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9C05C" w14:textId="77777777" w:rsidR="009B2601" w:rsidRDefault="009B2601"/>
    <w:p w14:paraId="078558ED" w14:textId="77777777" w:rsidR="009B2601" w:rsidRDefault="009B2601"/>
    <w:p w14:paraId="21B124DC" w14:textId="77777777" w:rsidR="009B2601" w:rsidRDefault="009B2601"/>
    <w:p w14:paraId="23DFDE92" w14:textId="77777777" w:rsidR="009B2601" w:rsidRDefault="009B2601"/>
    <w:p w14:paraId="5E6A47ED" w14:textId="77777777" w:rsidR="009B2601" w:rsidRDefault="009B2601"/>
    <w:p w14:paraId="2E56347A" w14:textId="77777777" w:rsidR="009B2601" w:rsidRDefault="009B2601"/>
    <w:p w14:paraId="3C27FCF2" w14:textId="77777777" w:rsidR="009B2601" w:rsidRPr="00EA13E5" w:rsidRDefault="009B2601" w:rsidP="009B2601">
      <w:pPr>
        <w:jc w:val="center"/>
        <w:rPr>
          <w:b/>
          <w:sz w:val="40"/>
          <w:szCs w:val="40"/>
          <w:lang w:eastAsia="zh-TW"/>
        </w:rPr>
      </w:pPr>
      <w:r w:rsidRPr="00EA13E5">
        <w:rPr>
          <w:rFonts w:hint="eastAsia"/>
          <w:b/>
          <w:sz w:val="40"/>
          <w:szCs w:val="40"/>
          <w:lang w:eastAsia="zh-TW"/>
        </w:rPr>
        <w:t>運　行　管　理　規　程</w:t>
      </w:r>
    </w:p>
    <w:p w14:paraId="651F9479" w14:textId="77777777" w:rsidR="009B2601" w:rsidRDefault="009B2601" w:rsidP="009B2601">
      <w:pPr>
        <w:jc w:val="center"/>
        <w:rPr>
          <w:sz w:val="36"/>
          <w:szCs w:val="36"/>
          <w:lang w:eastAsia="zh-TW"/>
        </w:rPr>
      </w:pPr>
    </w:p>
    <w:p w14:paraId="078FC784" w14:textId="77777777" w:rsidR="009B2601" w:rsidRDefault="009B2601" w:rsidP="009B2601">
      <w:pPr>
        <w:jc w:val="center"/>
        <w:rPr>
          <w:sz w:val="36"/>
          <w:szCs w:val="36"/>
          <w:lang w:eastAsia="zh-TW"/>
        </w:rPr>
      </w:pPr>
    </w:p>
    <w:p w14:paraId="31E5D976" w14:textId="77777777" w:rsidR="009B2601" w:rsidRDefault="009B2601" w:rsidP="009B2601">
      <w:pPr>
        <w:jc w:val="center"/>
        <w:rPr>
          <w:sz w:val="36"/>
          <w:szCs w:val="36"/>
          <w:lang w:eastAsia="zh-TW"/>
        </w:rPr>
      </w:pPr>
    </w:p>
    <w:p w14:paraId="59D45AC8" w14:textId="77777777" w:rsidR="009B2601" w:rsidRDefault="009B2601" w:rsidP="009B2601">
      <w:pPr>
        <w:jc w:val="center"/>
        <w:rPr>
          <w:sz w:val="36"/>
          <w:szCs w:val="36"/>
          <w:lang w:eastAsia="zh-TW"/>
        </w:rPr>
      </w:pPr>
    </w:p>
    <w:p w14:paraId="42AB9F78" w14:textId="77777777" w:rsidR="009B2601" w:rsidRDefault="009B2601" w:rsidP="009B2601">
      <w:pPr>
        <w:jc w:val="center"/>
        <w:rPr>
          <w:sz w:val="36"/>
          <w:szCs w:val="36"/>
          <w:lang w:eastAsia="zh-TW"/>
        </w:rPr>
      </w:pPr>
    </w:p>
    <w:p w14:paraId="4D119F40" w14:textId="77777777" w:rsidR="009B2601" w:rsidRDefault="009B2601" w:rsidP="009B2601">
      <w:pPr>
        <w:jc w:val="center"/>
        <w:rPr>
          <w:sz w:val="36"/>
          <w:szCs w:val="36"/>
          <w:lang w:eastAsia="zh-TW"/>
        </w:rPr>
      </w:pPr>
    </w:p>
    <w:p w14:paraId="3817403A" w14:textId="77777777" w:rsidR="009B2601" w:rsidRDefault="009B2601" w:rsidP="009B2601">
      <w:pPr>
        <w:jc w:val="center"/>
        <w:rPr>
          <w:sz w:val="36"/>
          <w:szCs w:val="36"/>
          <w:lang w:eastAsia="zh-TW"/>
        </w:rPr>
      </w:pPr>
    </w:p>
    <w:p w14:paraId="6F07D313" w14:textId="77777777" w:rsidR="009B2601" w:rsidRDefault="009B2601" w:rsidP="009B2601">
      <w:pPr>
        <w:jc w:val="center"/>
        <w:rPr>
          <w:sz w:val="36"/>
          <w:szCs w:val="36"/>
          <w:lang w:eastAsia="zh-TW"/>
        </w:rPr>
      </w:pPr>
    </w:p>
    <w:p w14:paraId="1A397039" w14:textId="77777777" w:rsidR="009B2601" w:rsidRDefault="009B2601" w:rsidP="009B2601">
      <w:pPr>
        <w:jc w:val="center"/>
        <w:rPr>
          <w:sz w:val="36"/>
          <w:szCs w:val="36"/>
          <w:lang w:eastAsia="zh-TW"/>
        </w:rPr>
      </w:pPr>
    </w:p>
    <w:p w14:paraId="2892F8F9" w14:textId="77777777" w:rsidR="009B2601" w:rsidRDefault="009B2601" w:rsidP="009B2601">
      <w:pPr>
        <w:jc w:val="center"/>
        <w:rPr>
          <w:sz w:val="36"/>
          <w:szCs w:val="36"/>
          <w:lang w:eastAsia="zh-TW"/>
        </w:rPr>
      </w:pPr>
    </w:p>
    <w:p w14:paraId="29664020" w14:textId="77777777" w:rsidR="009B2601" w:rsidRDefault="009B2601" w:rsidP="009B2601">
      <w:pPr>
        <w:jc w:val="center"/>
        <w:rPr>
          <w:sz w:val="36"/>
          <w:szCs w:val="36"/>
          <w:lang w:eastAsia="zh-TW"/>
        </w:rPr>
      </w:pPr>
    </w:p>
    <w:p w14:paraId="52B6D308" w14:textId="77777777" w:rsidR="009B2601" w:rsidRPr="003D06FF" w:rsidRDefault="009B2601" w:rsidP="009B2601">
      <w:pPr>
        <w:rPr>
          <w:b/>
          <w:sz w:val="28"/>
          <w:szCs w:val="28"/>
          <w:lang w:eastAsia="zh-TW"/>
        </w:rPr>
      </w:pPr>
      <w:r w:rsidRPr="003D06FF">
        <w:rPr>
          <w:rFonts w:hint="eastAsia"/>
          <w:b/>
          <w:sz w:val="28"/>
          <w:szCs w:val="28"/>
          <w:lang w:eastAsia="zh-TW"/>
        </w:rPr>
        <w:t xml:space="preserve">住　　　　　所　　</w:t>
      </w:r>
    </w:p>
    <w:p w14:paraId="4ACAB7B7" w14:textId="77777777" w:rsidR="009B2601" w:rsidRDefault="009B2601" w:rsidP="009B2601">
      <w:pPr>
        <w:rPr>
          <w:sz w:val="32"/>
          <w:szCs w:val="32"/>
        </w:rPr>
      </w:pPr>
      <w:r w:rsidRPr="003D06FF">
        <w:rPr>
          <w:rFonts w:hint="eastAsia"/>
          <w:b/>
          <w:sz w:val="28"/>
          <w:szCs w:val="28"/>
          <w:lang w:eastAsia="zh-TW"/>
        </w:rPr>
        <w:t>事　業　所　名</w:t>
      </w:r>
      <w:r>
        <w:rPr>
          <w:rFonts w:hint="eastAsia"/>
          <w:sz w:val="32"/>
          <w:szCs w:val="32"/>
          <w:lang w:eastAsia="zh-TW"/>
        </w:rPr>
        <w:t xml:space="preserve">　　</w:t>
      </w:r>
    </w:p>
    <w:p w14:paraId="5DF6D134" w14:textId="77777777" w:rsidR="009B2601" w:rsidRDefault="009B2601" w:rsidP="009B2601">
      <w:pPr>
        <w:rPr>
          <w:sz w:val="32"/>
          <w:szCs w:val="32"/>
        </w:rPr>
      </w:pPr>
    </w:p>
    <w:p w14:paraId="60C49D0B" w14:textId="77777777" w:rsidR="009B2601" w:rsidRPr="001379E3" w:rsidRDefault="009B2601" w:rsidP="009B2601">
      <w:pPr>
        <w:rPr>
          <w:rFonts w:ascii="ＭＳ ゴシック" w:eastAsia="ＭＳ ゴシック" w:hAnsi="ＭＳ ゴシック"/>
          <w:b/>
          <w:sz w:val="24"/>
        </w:rPr>
      </w:pPr>
      <w:r w:rsidRPr="001379E3">
        <w:rPr>
          <w:rFonts w:ascii="ＭＳ ゴシック" w:eastAsia="ＭＳ ゴシック" w:hAnsi="ＭＳ ゴシック" w:hint="eastAsia"/>
          <w:b/>
          <w:sz w:val="24"/>
        </w:rPr>
        <w:lastRenderedPageBreak/>
        <w:t>第1章　総則</w:t>
      </w:r>
    </w:p>
    <w:p w14:paraId="71C99113" w14:textId="77777777" w:rsidR="00E667DF" w:rsidRPr="001379E3" w:rsidRDefault="00E667DF" w:rsidP="00E667DF">
      <w:pPr>
        <w:tabs>
          <w:tab w:val="left" w:pos="4424"/>
        </w:tabs>
        <w:rPr>
          <w:rFonts w:ascii="ＭＳ ゴシック" w:eastAsia="ＭＳ ゴシック" w:hAnsi="ＭＳ ゴシック"/>
        </w:rPr>
      </w:pPr>
    </w:p>
    <w:p w14:paraId="5CCF7D30" w14:textId="77777777" w:rsidR="00E667DF" w:rsidRPr="001379E3" w:rsidRDefault="00E667DF" w:rsidP="00E667DF">
      <w:pPr>
        <w:tabs>
          <w:tab w:val="left" w:pos="4424"/>
        </w:tabs>
        <w:rPr>
          <w:rFonts w:ascii="ＭＳ ゴシック" w:eastAsia="ＭＳ ゴシック" w:hAnsi="ＭＳ ゴシック"/>
          <w:b/>
        </w:rPr>
      </w:pPr>
      <w:r>
        <w:rPr>
          <w:rFonts w:hint="eastAsia"/>
        </w:rPr>
        <w:t xml:space="preserve">　</w:t>
      </w:r>
      <w:r w:rsidRPr="001379E3">
        <w:rPr>
          <w:rFonts w:ascii="ＭＳ ゴシック" w:eastAsia="ＭＳ ゴシック" w:hAnsi="ＭＳ ゴシック" w:hint="eastAsia"/>
          <w:b/>
        </w:rPr>
        <w:t>（目的）</w:t>
      </w:r>
    </w:p>
    <w:p w14:paraId="1F027ADF" w14:textId="77777777" w:rsidR="00E667DF" w:rsidRDefault="00E667DF" w:rsidP="00E667DF">
      <w:pPr>
        <w:pStyle w:val="a3"/>
        <w:tabs>
          <w:tab w:val="left" w:pos="4424"/>
        </w:tabs>
        <w:ind w:leftChars="107" w:left="1275" w:hangingChars="500" w:hanging="1050"/>
        <w:rPr>
          <w:rFonts w:hAnsi="ＭＳ 明朝" w:cs="ＭＳ ゴシック"/>
        </w:rPr>
      </w:pPr>
      <w:r>
        <w:rPr>
          <w:rFonts w:hAnsi="ＭＳ 明朝" w:cs="ＭＳ ゴシック" w:hint="eastAsia"/>
        </w:rPr>
        <w:t>第1条　　この規程は、運行管理者（以下「管理者」という。）が事業用自動車（以下「車両」という。）</w:t>
      </w:r>
      <w:r w:rsidR="0034300B">
        <w:rPr>
          <w:rFonts w:hAnsi="ＭＳ 明朝" w:cs="ＭＳ ゴシック" w:hint="eastAsia"/>
        </w:rPr>
        <w:t>の運行</w:t>
      </w:r>
      <w:r>
        <w:rPr>
          <w:rFonts w:hAnsi="ＭＳ 明朝" w:cs="ＭＳ ゴシック" w:hint="eastAsia"/>
        </w:rPr>
        <w:t>の安全管理及び事業遂行に必要な運転者及び運転の補助に従事する従業員（以下「乗務員」という。）</w:t>
      </w:r>
      <w:r w:rsidR="00F06BAA">
        <w:rPr>
          <w:rFonts w:hAnsi="ＭＳ 明朝" w:cs="ＭＳ ゴシック" w:hint="eastAsia"/>
        </w:rPr>
        <w:t>に対して行う指導監督についての職務並びに必要</w:t>
      </w:r>
      <w:r>
        <w:rPr>
          <w:rFonts w:hAnsi="ＭＳ 明朝" w:cs="ＭＳ ゴシック" w:hint="eastAsia"/>
        </w:rPr>
        <w:t>な権限について定め、もって安全運行の確立を図ることを目的とする。</w:t>
      </w:r>
    </w:p>
    <w:p w14:paraId="3D308E16" w14:textId="77777777" w:rsidR="00E667DF" w:rsidRDefault="00E667DF" w:rsidP="00E667DF">
      <w:pPr>
        <w:tabs>
          <w:tab w:val="left" w:pos="4424"/>
        </w:tabs>
      </w:pPr>
    </w:p>
    <w:p w14:paraId="0AC7AA00" w14:textId="77777777" w:rsidR="00E667DF" w:rsidRPr="001379E3" w:rsidRDefault="00E667DF" w:rsidP="00E667DF">
      <w:pPr>
        <w:tabs>
          <w:tab w:val="left" w:pos="4424"/>
        </w:tabs>
        <w:rPr>
          <w:rFonts w:ascii="ＭＳ ゴシック" w:eastAsia="ＭＳ ゴシック" w:hAnsi="ＭＳ ゴシック"/>
          <w:b/>
        </w:rPr>
      </w:pPr>
      <w:r>
        <w:rPr>
          <w:rFonts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管理者の選任等</w:t>
      </w:r>
      <w:r w:rsidRPr="001379E3">
        <w:rPr>
          <w:rFonts w:ascii="ＭＳ ゴシック" w:eastAsia="ＭＳ ゴシック" w:hAnsi="ＭＳ ゴシック" w:hint="eastAsia"/>
          <w:b/>
        </w:rPr>
        <w:t>）</w:t>
      </w:r>
    </w:p>
    <w:p w14:paraId="28D18AD5" w14:textId="77777777" w:rsidR="00E667DF" w:rsidRDefault="00E667DF" w:rsidP="00E667DF">
      <w:pPr>
        <w:pStyle w:val="a3"/>
        <w:tabs>
          <w:tab w:val="left" w:pos="4424"/>
        </w:tabs>
        <w:ind w:left="1260" w:hangingChars="600" w:hanging="1260"/>
        <w:rPr>
          <w:rFonts w:hAnsi="ＭＳ 明朝" w:cs="ＭＳ ゴシック"/>
        </w:rPr>
      </w:pPr>
      <w:r>
        <w:rPr>
          <w:rFonts w:hAnsi="ＭＳ 明朝" w:hint="eastAsia"/>
        </w:rPr>
        <w:t xml:space="preserve">　第２条　　</w:t>
      </w:r>
      <w:r>
        <w:rPr>
          <w:rFonts w:hAnsi="ＭＳ 明朝" w:cs="ＭＳ ゴシック" w:hint="eastAsia"/>
        </w:rPr>
        <w:t>管理者の選任は、運行管理者資格者証の交付を受けた者のうちから別表に示す数に従い代表者が任命するものとする。</w:t>
      </w:r>
    </w:p>
    <w:p w14:paraId="09C7D623"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選任した管理者の氏名を社内の見易い箇所に掲示して全員に周知徹底するものとする。</w:t>
      </w:r>
    </w:p>
    <w:p w14:paraId="526EBE80"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３　管理者を選任したとき及び選任に係る管理者を解任したときは、</w:t>
      </w:r>
      <w:r w:rsidR="003D06FF">
        <w:rPr>
          <w:rFonts w:hAnsi="ＭＳ 明朝" w:cs="ＭＳ ゴシック" w:hint="eastAsia"/>
        </w:rPr>
        <w:t>一</w:t>
      </w:r>
      <w:r>
        <w:rPr>
          <w:rFonts w:hAnsi="ＭＳ 明朝" w:cs="ＭＳ ゴシック" w:hint="eastAsia"/>
        </w:rPr>
        <w:t>週間以内に営業所の所在地を管轄する運輸支局長に届け出るものとする。</w:t>
      </w:r>
    </w:p>
    <w:p w14:paraId="7D8F20C5" w14:textId="77777777" w:rsidR="00F66E1F" w:rsidRDefault="003D06FF" w:rsidP="00E667DF">
      <w:pPr>
        <w:pStyle w:val="a3"/>
        <w:tabs>
          <w:tab w:val="left" w:pos="4424"/>
        </w:tabs>
        <w:ind w:leftChars="400" w:left="1260" w:hangingChars="200" w:hanging="420"/>
        <w:rPr>
          <w:rFonts w:hAnsi="ＭＳ 明朝" w:cs="ＭＳ ゴシック"/>
        </w:rPr>
      </w:pPr>
      <w:r>
        <w:rPr>
          <w:rFonts w:hAnsi="ＭＳ 明朝" w:cs="ＭＳ ゴシック" w:hint="eastAsia"/>
        </w:rPr>
        <w:t>４　管理者を同一営業所に</w:t>
      </w:r>
      <w:r w:rsidR="00CA2909">
        <w:rPr>
          <w:rFonts w:hAnsi="ＭＳ 明朝" w:cs="ＭＳ ゴシック" w:hint="eastAsia"/>
        </w:rPr>
        <w:t>２</w:t>
      </w:r>
      <w:r w:rsidR="00F66E1F">
        <w:rPr>
          <w:rFonts w:hAnsi="ＭＳ 明朝" w:cs="ＭＳ ゴシック" w:hint="eastAsia"/>
        </w:rPr>
        <w:t>名以上置く場合は、その業務を全般的に統括する管理者（以下「統括管理者」という。）を代表者が任命するものとする。</w:t>
      </w:r>
    </w:p>
    <w:p w14:paraId="76E91176" w14:textId="77777777" w:rsidR="00F66E1F" w:rsidRDefault="00F66E1F" w:rsidP="00E667DF">
      <w:pPr>
        <w:pStyle w:val="a3"/>
        <w:tabs>
          <w:tab w:val="left" w:pos="4424"/>
        </w:tabs>
        <w:ind w:leftChars="400" w:left="1260" w:hangingChars="200" w:hanging="420"/>
        <w:rPr>
          <w:rFonts w:ascii="ＭＳ ゴシック" w:eastAsia="ＭＳ ゴシック" w:hAnsi="ＭＳ ゴシック" w:cs="ＭＳ ゴシック"/>
        </w:rPr>
      </w:pPr>
      <w:r>
        <w:rPr>
          <w:rFonts w:hAnsi="ＭＳ 明朝" w:cs="ＭＳ ゴシック" w:hint="eastAsia"/>
        </w:rPr>
        <w:t>５　選任した統括管理者の氏名を社内の見易い箇所に掲示して全員に周知徹底するものとする。</w:t>
      </w:r>
    </w:p>
    <w:p w14:paraId="664FCB49" w14:textId="77777777" w:rsidR="00E667DF" w:rsidRDefault="00E667DF" w:rsidP="00E667DF">
      <w:pPr>
        <w:tabs>
          <w:tab w:val="left" w:pos="4424"/>
        </w:tabs>
        <w:ind w:left="420" w:hangingChars="200" w:hanging="420"/>
      </w:pPr>
    </w:p>
    <w:p w14:paraId="1E368D42"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00F66E1F" w:rsidRPr="001379E3">
        <w:rPr>
          <w:rFonts w:ascii="ＭＳ ゴシック" w:eastAsia="ＭＳ ゴシック" w:hAnsi="ＭＳ ゴシック" w:cs="ＭＳ ゴシック" w:hint="eastAsia"/>
          <w:b/>
          <w:szCs w:val="21"/>
        </w:rPr>
        <w:t>補助</w:t>
      </w:r>
      <w:r w:rsidRPr="001379E3">
        <w:rPr>
          <w:rFonts w:ascii="ＭＳ ゴシック" w:eastAsia="ＭＳ ゴシック" w:hAnsi="ＭＳ ゴシック" w:cs="ＭＳ ゴシック" w:hint="eastAsia"/>
          <w:b/>
          <w:szCs w:val="21"/>
        </w:rPr>
        <w:t>者の選任等</w:t>
      </w:r>
      <w:r w:rsidRPr="001379E3">
        <w:rPr>
          <w:rFonts w:ascii="ＭＳ ゴシック" w:eastAsia="ＭＳ ゴシック" w:hAnsi="ＭＳ ゴシック" w:hint="eastAsia"/>
          <w:b/>
        </w:rPr>
        <w:t>）</w:t>
      </w:r>
    </w:p>
    <w:p w14:paraId="2DD5D95F" w14:textId="77777777" w:rsidR="00E667DF" w:rsidRDefault="00E667DF" w:rsidP="00E667DF">
      <w:pPr>
        <w:pStyle w:val="a3"/>
        <w:tabs>
          <w:tab w:val="left" w:pos="4424"/>
        </w:tabs>
        <w:ind w:left="1260" w:hangingChars="600" w:hanging="1260"/>
        <w:rPr>
          <w:rFonts w:hAnsi="ＭＳ 明朝" w:cs="ＭＳ ゴシック"/>
        </w:rPr>
      </w:pPr>
      <w:r>
        <w:rPr>
          <w:rFonts w:hAnsi="ＭＳ 明朝" w:hint="eastAsia"/>
        </w:rPr>
        <w:t xml:space="preserve">　第３条　　</w:t>
      </w:r>
      <w:r>
        <w:rPr>
          <w:rFonts w:hAnsi="ＭＳ 明朝" w:cs="ＭＳ ゴシック" w:hint="eastAsia"/>
        </w:rPr>
        <w:t>補助者</w:t>
      </w:r>
      <w:r w:rsidR="00F66E1F">
        <w:rPr>
          <w:rFonts w:hAnsi="ＭＳ 明朝" w:cs="ＭＳ ゴシック" w:hint="eastAsia"/>
        </w:rPr>
        <w:t>を選任する場合は、運行管理者資格者証の交付を受けた者又は国土交通大臣が認定する講習を修了した者のうちから代表者が任命するものとする。</w:t>
      </w:r>
    </w:p>
    <w:p w14:paraId="0000D46D" w14:textId="77777777" w:rsidR="00F66E1F" w:rsidRDefault="00F66E1F" w:rsidP="00E667DF">
      <w:pPr>
        <w:pStyle w:val="a3"/>
        <w:tabs>
          <w:tab w:val="left" w:pos="4424"/>
        </w:tabs>
        <w:ind w:firstLineChars="400" w:firstLine="840"/>
        <w:rPr>
          <w:rFonts w:hAnsi="ＭＳ 明朝" w:cs="ＭＳ ゴシック"/>
        </w:rPr>
      </w:pPr>
      <w:r>
        <w:rPr>
          <w:rFonts w:hAnsi="ＭＳ 明朝" w:cs="ＭＳ ゴシック" w:hint="eastAsia"/>
        </w:rPr>
        <w:t xml:space="preserve">２　選任した補助者の氏名を社内の見易い箇所に掲示して周知徹底するものとす　</w:t>
      </w:r>
    </w:p>
    <w:p w14:paraId="3AE214F1" w14:textId="77777777" w:rsidR="00E667DF" w:rsidRDefault="00F66E1F" w:rsidP="00E667DF">
      <w:pPr>
        <w:pStyle w:val="a3"/>
        <w:tabs>
          <w:tab w:val="left" w:pos="4424"/>
        </w:tabs>
        <w:ind w:firstLineChars="400" w:firstLine="840"/>
        <w:rPr>
          <w:rFonts w:hAnsi="ＭＳ 明朝" w:cs="ＭＳ ゴシック"/>
        </w:rPr>
      </w:pPr>
      <w:r>
        <w:rPr>
          <w:rFonts w:hAnsi="ＭＳ 明朝" w:cs="ＭＳ ゴシック" w:hint="eastAsia"/>
        </w:rPr>
        <w:t xml:space="preserve">　　る。</w:t>
      </w:r>
    </w:p>
    <w:p w14:paraId="0E4A3600" w14:textId="77777777" w:rsidR="00F66E1F" w:rsidRDefault="00F66E1F" w:rsidP="00D021E6">
      <w:pPr>
        <w:pStyle w:val="a3"/>
        <w:tabs>
          <w:tab w:val="left" w:pos="4424"/>
        </w:tabs>
        <w:ind w:leftChars="400" w:left="1260" w:hangingChars="200" w:hanging="420"/>
        <w:rPr>
          <w:rFonts w:hAnsi="ＭＳ 明朝" w:cs="ＭＳ ゴシック"/>
        </w:rPr>
      </w:pPr>
      <w:r>
        <w:rPr>
          <w:rFonts w:hAnsi="ＭＳ 明朝" w:cs="ＭＳ ゴシック" w:hint="eastAsia"/>
        </w:rPr>
        <w:t>３　統括運行管理者又は運行管理者は補助者に対し指導及び監督を</w:t>
      </w:r>
      <w:r w:rsidR="00D021E6">
        <w:rPr>
          <w:rFonts w:hAnsi="ＭＳ 明朝" w:cs="ＭＳ ゴシック" w:hint="eastAsia"/>
        </w:rPr>
        <w:t>行う</w:t>
      </w:r>
      <w:r>
        <w:rPr>
          <w:rFonts w:hAnsi="ＭＳ 明朝" w:cs="ＭＳ ゴシック" w:hint="eastAsia"/>
        </w:rPr>
        <w:t>もの</w:t>
      </w:r>
      <w:r w:rsidR="00D021E6">
        <w:rPr>
          <w:rFonts w:hAnsi="ＭＳ 明朝" w:cs="ＭＳ ゴシック" w:hint="eastAsia"/>
        </w:rPr>
        <w:t>とする。</w:t>
      </w:r>
    </w:p>
    <w:p w14:paraId="50065419" w14:textId="77777777" w:rsidR="00E667DF" w:rsidRDefault="00E667DF" w:rsidP="00E667DF">
      <w:pPr>
        <w:tabs>
          <w:tab w:val="left" w:pos="4424"/>
        </w:tabs>
        <w:rPr>
          <w:rFonts w:ascii="ＭＳ 明朝" w:hAnsi="ＭＳ 明朝"/>
        </w:rPr>
      </w:pPr>
    </w:p>
    <w:p w14:paraId="1DD52278"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運行管理の組織</w:t>
      </w:r>
      <w:r w:rsidRPr="001379E3">
        <w:rPr>
          <w:rFonts w:ascii="ＭＳ ゴシック" w:eastAsia="ＭＳ ゴシック" w:hAnsi="ＭＳ ゴシック" w:hint="eastAsia"/>
          <w:b/>
        </w:rPr>
        <w:t>）</w:t>
      </w:r>
    </w:p>
    <w:p w14:paraId="149811D7" w14:textId="77777777" w:rsidR="00E667DF" w:rsidRDefault="00E667DF" w:rsidP="00E667DF">
      <w:pPr>
        <w:pStyle w:val="a3"/>
        <w:tabs>
          <w:tab w:val="left" w:pos="4424"/>
        </w:tabs>
        <w:rPr>
          <w:rFonts w:hAnsi="ＭＳ 明朝" w:cs="ＭＳ ゴシック"/>
        </w:rPr>
      </w:pPr>
      <w:r>
        <w:rPr>
          <w:rFonts w:hAnsi="ＭＳ 明朝" w:hint="eastAsia"/>
        </w:rPr>
        <w:t xml:space="preserve">　</w:t>
      </w:r>
      <w:r>
        <w:rPr>
          <w:rFonts w:hAnsi="ＭＳ 明朝" w:cs="ＭＳ ゴシック" w:hint="eastAsia"/>
        </w:rPr>
        <w:t>第４条　　運行管理の組織は、次のとおりとするものとする。</w:t>
      </w:r>
    </w:p>
    <w:p w14:paraId="28F11A15" w14:textId="77777777" w:rsidR="00F66E1F" w:rsidRDefault="00F66E1F" w:rsidP="00F66E1F">
      <w:pPr>
        <w:pStyle w:val="a3"/>
        <w:tabs>
          <w:tab w:val="left" w:pos="4424"/>
        </w:tabs>
        <w:rPr>
          <w:rFonts w:hAnsi="ＭＳ 明朝" w:cs="ＭＳ ゴシック"/>
        </w:rPr>
      </w:pPr>
      <w:r>
        <w:rPr>
          <w:rFonts w:hAnsi="ＭＳ 明朝" w:cs="ＭＳ ゴシック" w:hint="eastAsia"/>
        </w:rPr>
        <w:t xml:space="preserve">　　　</w:t>
      </w:r>
      <w:r w:rsidR="00E667DF">
        <w:rPr>
          <w:rFonts w:hAnsi="ＭＳ 明朝" w:cs="ＭＳ ゴシック" w:hint="eastAsia"/>
        </w:rPr>
        <w:t>（１）管理者は、担当役員の指示により運行管理業務全般について処理するものと</w:t>
      </w:r>
    </w:p>
    <w:p w14:paraId="44825B37" w14:textId="77777777" w:rsidR="00F66E1F" w:rsidRDefault="00F66E1F" w:rsidP="00F66E1F">
      <w:pPr>
        <w:pStyle w:val="a3"/>
        <w:tabs>
          <w:tab w:val="left" w:pos="4424"/>
        </w:tabs>
        <w:rPr>
          <w:rFonts w:hAnsi="ＭＳ 明朝" w:cs="ＭＳ ゴシック"/>
        </w:rPr>
      </w:pPr>
      <w:r>
        <w:rPr>
          <w:rFonts w:hAnsi="ＭＳ 明朝" w:cs="ＭＳ ゴシック" w:hint="eastAsia"/>
        </w:rPr>
        <w:t xml:space="preserve">            </w:t>
      </w:r>
      <w:r w:rsidR="00E667DF">
        <w:rPr>
          <w:rFonts w:hAnsi="ＭＳ 明朝" w:cs="ＭＳ ゴシック" w:hint="eastAsia"/>
        </w:rPr>
        <w:t>す</w:t>
      </w:r>
      <w:r>
        <w:rPr>
          <w:rFonts w:hAnsi="ＭＳ 明朝" w:cs="ＭＳ ゴシック" w:hint="eastAsia"/>
        </w:rPr>
        <w:t>る。</w:t>
      </w:r>
    </w:p>
    <w:p w14:paraId="57F220AD" w14:textId="77777777" w:rsidR="00F66E1F" w:rsidRDefault="00F66E1F" w:rsidP="00F66E1F">
      <w:pPr>
        <w:pStyle w:val="a3"/>
        <w:tabs>
          <w:tab w:val="left" w:pos="4424"/>
        </w:tabs>
        <w:rPr>
          <w:rFonts w:hAnsi="ＭＳ 明朝" w:cs="ＭＳ ゴシック"/>
        </w:rPr>
      </w:pPr>
      <w:r>
        <w:rPr>
          <w:rFonts w:hAnsi="ＭＳ 明朝" w:cs="ＭＳ ゴシック" w:hint="eastAsia"/>
        </w:rPr>
        <w:t xml:space="preserve">　　　</w:t>
      </w:r>
      <w:r w:rsidR="00E667DF">
        <w:rPr>
          <w:rFonts w:hAnsi="ＭＳ 明朝" w:cs="ＭＳ ゴシック" w:hint="eastAsia"/>
        </w:rPr>
        <w:t>（２）</w:t>
      </w:r>
      <w:r>
        <w:rPr>
          <w:rFonts w:hAnsi="ＭＳ 明朝" w:cs="ＭＳ ゴシック" w:hint="eastAsia"/>
        </w:rPr>
        <w:t>統括管理者を選任する営業所にあっては、担当役員の指示その他により運行</w:t>
      </w:r>
    </w:p>
    <w:p w14:paraId="7EDC6290" w14:textId="77777777" w:rsidR="00F66E1F" w:rsidRDefault="00F66E1F" w:rsidP="00F66E1F">
      <w:pPr>
        <w:pStyle w:val="a3"/>
        <w:tabs>
          <w:tab w:val="left" w:pos="4424"/>
        </w:tabs>
        <w:rPr>
          <w:rFonts w:hAnsi="ＭＳ 明朝" w:cs="ＭＳ ゴシック"/>
        </w:rPr>
      </w:pPr>
      <w:r>
        <w:rPr>
          <w:rFonts w:hAnsi="ＭＳ 明朝" w:cs="ＭＳ ゴシック" w:hint="eastAsia"/>
        </w:rPr>
        <w:t xml:space="preserve">　　　　　　管理業務を統括するものとする。</w:t>
      </w:r>
    </w:p>
    <w:p w14:paraId="67BE26B8" w14:textId="77777777" w:rsidR="00F66E1F" w:rsidRDefault="00F66E1F" w:rsidP="00F66E1F">
      <w:pPr>
        <w:pStyle w:val="a3"/>
        <w:tabs>
          <w:tab w:val="left" w:pos="4424"/>
        </w:tabs>
        <w:rPr>
          <w:rFonts w:hAnsi="ＭＳ 明朝" w:cs="ＭＳ ゴシック"/>
        </w:rPr>
      </w:pPr>
      <w:r>
        <w:rPr>
          <w:rFonts w:hAnsi="ＭＳ 明朝" w:cs="ＭＳ ゴシック" w:hint="eastAsia"/>
        </w:rPr>
        <w:t xml:space="preserve">　　　</w:t>
      </w:r>
      <w:r w:rsidR="00E667DF">
        <w:rPr>
          <w:rFonts w:hAnsi="ＭＳ 明朝" w:cs="ＭＳ ゴシック" w:hint="eastAsia"/>
        </w:rPr>
        <w:t>（３）統括管理者以外の管理者については、それぞれの職務分担を明確にしておく</w:t>
      </w:r>
    </w:p>
    <w:p w14:paraId="04E05D27" w14:textId="77777777" w:rsidR="00F66E1F" w:rsidRDefault="00F66E1F" w:rsidP="00F66E1F">
      <w:pPr>
        <w:pStyle w:val="a3"/>
        <w:tabs>
          <w:tab w:val="left" w:pos="4424"/>
        </w:tabs>
        <w:rPr>
          <w:rFonts w:hAnsi="ＭＳ 明朝" w:cs="ＭＳ ゴシック"/>
        </w:rPr>
      </w:pPr>
      <w:r>
        <w:rPr>
          <w:rFonts w:hAnsi="ＭＳ 明朝" w:cs="ＭＳ ゴシック" w:hint="eastAsia"/>
        </w:rPr>
        <w:lastRenderedPageBreak/>
        <w:t xml:space="preserve">　　　　　　</w:t>
      </w:r>
      <w:r w:rsidR="00E667DF">
        <w:rPr>
          <w:rFonts w:hAnsi="ＭＳ 明朝" w:cs="ＭＳ ゴシック" w:hint="eastAsia"/>
        </w:rPr>
        <w:t>ものとし、統括管理者の指示に従い、その業務を遂行するものとする。</w:t>
      </w:r>
    </w:p>
    <w:p w14:paraId="2E6261C2" w14:textId="77777777" w:rsidR="00F66E1F" w:rsidRDefault="00F66E1F" w:rsidP="00F66E1F">
      <w:pPr>
        <w:pStyle w:val="a3"/>
        <w:tabs>
          <w:tab w:val="left" w:pos="4424"/>
        </w:tabs>
        <w:rPr>
          <w:rFonts w:hAnsi="ＭＳ 明朝" w:cs="ＭＳ ゴシック"/>
        </w:rPr>
      </w:pPr>
      <w:r>
        <w:rPr>
          <w:rFonts w:hAnsi="ＭＳ 明朝" w:cs="ＭＳ ゴシック" w:hint="eastAsia"/>
        </w:rPr>
        <w:t xml:space="preserve">　　　（４）補助者は、管理者の指示により運行管理業務の補助</w:t>
      </w:r>
      <w:r w:rsidR="00E667DF">
        <w:rPr>
          <w:rFonts w:hAnsi="ＭＳ 明朝" w:cs="ＭＳ ゴシック" w:hint="eastAsia"/>
        </w:rPr>
        <w:t>を</w:t>
      </w:r>
      <w:r>
        <w:rPr>
          <w:rFonts w:hAnsi="ＭＳ 明朝" w:cs="ＭＳ ゴシック" w:hint="eastAsia"/>
        </w:rPr>
        <w:t>行う</w:t>
      </w:r>
      <w:r w:rsidR="00E667DF">
        <w:rPr>
          <w:rFonts w:hAnsi="ＭＳ 明朝" w:cs="ＭＳ ゴシック" w:hint="eastAsia"/>
        </w:rPr>
        <w:t>ものとする。</w:t>
      </w:r>
    </w:p>
    <w:p w14:paraId="0F4D18FC" w14:textId="77777777" w:rsidR="00D004AB" w:rsidRDefault="00F66E1F" w:rsidP="00D004AB">
      <w:pPr>
        <w:pStyle w:val="a3"/>
        <w:tabs>
          <w:tab w:val="left" w:pos="4424"/>
        </w:tabs>
        <w:rPr>
          <w:rFonts w:hAnsi="ＭＳ 明朝" w:cs="ＭＳ ゴシック"/>
        </w:rPr>
      </w:pPr>
      <w:r>
        <w:rPr>
          <w:rFonts w:hAnsi="ＭＳ 明朝" w:cs="ＭＳ ゴシック" w:hint="eastAsia"/>
        </w:rPr>
        <w:t xml:space="preserve">　　　（５）営業所と車庫が離れている場合は、管理者又は補助</w:t>
      </w:r>
      <w:r w:rsidR="00E667DF">
        <w:rPr>
          <w:rFonts w:hAnsi="ＭＳ 明朝" w:cs="ＭＳ ゴシック" w:hint="eastAsia"/>
        </w:rPr>
        <w:t>者が十分な管理を行える</w:t>
      </w:r>
    </w:p>
    <w:p w14:paraId="1BC4364B" w14:textId="77777777" w:rsidR="00D004AB" w:rsidRDefault="00D004AB" w:rsidP="00D004AB">
      <w:pPr>
        <w:pStyle w:val="a3"/>
        <w:tabs>
          <w:tab w:val="left" w:pos="4424"/>
        </w:tabs>
        <w:rPr>
          <w:rFonts w:hAnsi="ＭＳ 明朝" w:cs="ＭＳ ゴシック"/>
        </w:rPr>
      </w:pPr>
      <w:r>
        <w:rPr>
          <w:rFonts w:hAnsi="ＭＳ 明朝" w:cs="ＭＳ ゴシック" w:hint="eastAsia"/>
        </w:rPr>
        <w:t xml:space="preserve">　　　　　　</w:t>
      </w:r>
      <w:r w:rsidR="00E667DF">
        <w:rPr>
          <w:rFonts w:hAnsi="ＭＳ 明朝" w:cs="ＭＳ ゴシック" w:hint="eastAsia"/>
        </w:rPr>
        <w:t>体制を樹立するものとする。</w:t>
      </w:r>
    </w:p>
    <w:p w14:paraId="51639E4E" w14:textId="77777777" w:rsidR="00D004AB" w:rsidRDefault="00D004AB" w:rsidP="00D004AB">
      <w:pPr>
        <w:pStyle w:val="a3"/>
        <w:tabs>
          <w:tab w:val="left" w:pos="4424"/>
        </w:tabs>
        <w:rPr>
          <w:rFonts w:hAnsi="ＭＳ 明朝" w:cs="ＭＳ ゴシック"/>
        </w:rPr>
      </w:pPr>
      <w:r>
        <w:rPr>
          <w:rFonts w:hAnsi="ＭＳ 明朝" w:cs="ＭＳ ゴシック" w:hint="eastAsia"/>
        </w:rPr>
        <w:t xml:space="preserve">　　　</w:t>
      </w:r>
      <w:r w:rsidR="00E667DF">
        <w:rPr>
          <w:rFonts w:hAnsi="ＭＳ 明朝" w:cs="ＭＳ ゴシック" w:hint="eastAsia"/>
        </w:rPr>
        <w:t>（６）管理者は</w:t>
      </w:r>
      <w:r>
        <w:rPr>
          <w:rFonts w:hAnsi="ＭＳ 明朝" w:cs="ＭＳ ゴシック" w:hint="eastAsia"/>
        </w:rPr>
        <w:t>乗務員に対し、法令、社内規則及び管理者又は補助</w:t>
      </w:r>
      <w:r w:rsidR="00E667DF">
        <w:rPr>
          <w:rFonts w:hAnsi="ＭＳ 明朝" w:cs="ＭＳ ゴシック" w:hint="eastAsia"/>
        </w:rPr>
        <w:t>者の指示を忠実</w:t>
      </w:r>
    </w:p>
    <w:p w14:paraId="75BD05FA" w14:textId="77777777" w:rsidR="00D004AB" w:rsidRDefault="00D004AB" w:rsidP="00D004AB">
      <w:pPr>
        <w:pStyle w:val="a3"/>
        <w:tabs>
          <w:tab w:val="left" w:pos="4424"/>
        </w:tabs>
        <w:rPr>
          <w:rFonts w:hAnsi="ＭＳ 明朝" w:cs="ＭＳ ゴシック"/>
        </w:rPr>
      </w:pPr>
      <w:r>
        <w:rPr>
          <w:rFonts w:hAnsi="ＭＳ 明朝" w:cs="ＭＳ ゴシック" w:hint="eastAsia"/>
        </w:rPr>
        <w:t xml:space="preserve">　　　　　　</w:t>
      </w:r>
      <w:r w:rsidR="00E667DF">
        <w:rPr>
          <w:rFonts w:hAnsi="ＭＳ 明朝" w:cs="ＭＳ ゴシック" w:hint="eastAsia"/>
        </w:rPr>
        <w:t>に</w:t>
      </w:r>
      <w:r>
        <w:rPr>
          <w:rFonts w:hAnsi="ＭＳ 明朝" w:cs="ＭＳ ゴシック" w:hint="eastAsia"/>
        </w:rPr>
        <w:t>遵守させ、運行</w:t>
      </w:r>
      <w:r w:rsidR="00E667DF">
        <w:rPr>
          <w:rFonts w:hAnsi="ＭＳ 明朝" w:cs="ＭＳ ゴシック" w:hint="eastAsia"/>
        </w:rPr>
        <w:t>の安全確保に努め</w:t>
      </w:r>
      <w:r w:rsidR="003C64E5">
        <w:rPr>
          <w:rFonts w:hAnsi="ＭＳ 明朝" w:cs="ＭＳ ゴシック" w:hint="eastAsia"/>
        </w:rPr>
        <w:t>させ</w:t>
      </w:r>
      <w:r w:rsidR="00E667DF">
        <w:rPr>
          <w:rFonts w:hAnsi="ＭＳ 明朝" w:cs="ＭＳ ゴシック" w:hint="eastAsia"/>
        </w:rPr>
        <w:t>なければならないものとする。</w:t>
      </w:r>
    </w:p>
    <w:p w14:paraId="6F9B3A62" w14:textId="77777777" w:rsidR="00E667DF" w:rsidRPr="00D004AB" w:rsidRDefault="00D004AB" w:rsidP="00D004AB">
      <w:pPr>
        <w:pStyle w:val="a3"/>
        <w:tabs>
          <w:tab w:val="left" w:pos="4424"/>
        </w:tabs>
        <w:rPr>
          <w:rFonts w:hAnsi="ＭＳ 明朝" w:cs="ＭＳ ゴシック"/>
          <w:color w:val="FF0000"/>
        </w:rPr>
      </w:pPr>
      <w:r>
        <w:rPr>
          <w:rFonts w:hAnsi="ＭＳ 明朝" w:cs="ＭＳ ゴシック" w:hint="eastAsia"/>
        </w:rPr>
        <w:t xml:space="preserve">　　　</w:t>
      </w:r>
      <w:r w:rsidR="0034300B">
        <w:rPr>
          <w:rFonts w:hAnsi="ＭＳ 明朝" w:cs="ＭＳ ゴシック" w:hint="eastAsia"/>
        </w:rPr>
        <w:t>（７）運行管理の</w:t>
      </w:r>
      <w:r w:rsidR="003C64E5">
        <w:rPr>
          <w:rFonts w:hAnsi="ＭＳ 明朝" w:cs="ＭＳ ゴシック" w:hint="eastAsia"/>
        </w:rPr>
        <w:t>指揮</w:t>
      </w:r>
      <w:r w:rsidR="0034300B">
        <w:rPr>
          <w:rFonts w:hAnsi="ＭＳ 明朝" w:cs="ＭＳ ゴシック" w:hint="eastAsia"/>
        </w:rPr>
        <w:t>命令の系統は、別添</w:t>
      </w:r>
      <w:r w:rsidR="00E667DF">
        <w:rPr>
          <w:rFonts w:hAnsi="ＭＳ 明朝" w:cs="ＭＳ ゴシック" w:hint="eastAsia"/>
        </w:rPr>
        <w:t>組織図のとおりとするものとする。</w:t>
      </w:r>
    </w:p>
    <w:p w14:paraId="311BB777" w14:textId="77777777" w:rsidR="00E667DF" w:rsidRDefault="00E667DF" w:rsidP="00E667DF">
      <w:pPr>
        <w:tabs>
          <w:tab w:val="left" w:pos="4424"/>
        </w:tabs>
        <w:rPr>
          <w:rFonts w:ascii="ＭＳ 明朝" w:hAnsi="ＭＳ 明朝"/>
        </w:rPr>
      </w:pPr>
    </w:p>
    <w:p w14:paraId="0F5A1F6F" w14:textId="77777777" w:rsidR="00E667DF" w:rsidRPr="001379E3" w:rsidRDefault="00E667DF" w:rsidP="00E667DF">
      <w:pPr>
        <w:tabs>
          <w:tab w:val="left" w:pos="4424"/>
        </w:tabs>
        <w:rPr>
          <w:rFonts w:ascii="ＭＳ ゴシック" w:eastAsia="ＭＳ ゴシック" w:hAnsi="ＭＳ ゴシック"/>
        </w:rPr>
      </w:pPr>
      <w:r>
        <w:rPr>
          <w:rFonts w:hint="eastAsia"/>
        </w:rPr>
        <w:t xml:space="preserve">　</w:t>
      </w:r>
      <w:r w:rsidRPr="001379E3">
        <w:rPr>
          <w:rFonts w:ascii="ＭＳ ゴシック" w:eastAsia="ＭＳ ゴシック" w:hAnsi="ＭＳ ゴシック" w:hint="eastAsia"/>
          <w:b/>
        </w:rPr>
        <w:t>（</w:t>
      </w:r>
      <w:r w:rsidR="00E112F5" w:rsidRPr="001379E3">
        <w:rPr>
          <w:rFonts w:ascii="ＭＳ ゴシック" w:eastAsia="ＭＳ ゴシック" w:hAnsi="ＭＳ ゴシック" w:cs="ＭＳ ゴシック" w:hint="eastAsia"/>
          <w:b/>
          <w:szCs w:val="21"/>
        </w:rPr>
        <w:t>管理者及び補助</w:t>
      </w:r>
      <w:r w:rsidRPr="001379E3">
        <w:rPr>
          <w:rFonts w:ascii="ＭＳ ゴシック" w:eastAsia="ＭＳ ゴシック" w:hAnsi="ＭＳ ゴシック" w:cs="ＭＳ ゴシック" w:hint="eastAsia"/>
          <w:b/>
          <w:szCs w:val="21"/>
        </w:rPr>
        <w:t>者の勤務時間等</w:t>
      </w:r>
      <w:r w:rsidRPr="001379E3">
        <w:rPr>
          <w:rFonts w:ascii="ＭＳ ゴシック" w:eastAsia="ＭＳ ゴシック" w:hAnsi="ＭＳ ゴシック" w:hint="eastAsia"/>
        </w:rPr>
        <w:t>）</w:t>
      </w:r>
    </w:p>
    <w:p w14:paraId="0F749894" w14:textId="77777777" w:rsidR="00E667DF" w:rsidRDefault="00E667DF" w:rsidP="00E667DF">
      <w:pPr>
        <w:pStyle w:val="a3"/>
        <w:tabs>
          <w:tab w:val="left" w:pos="4424"/>
        </w:tabs>
        <w:ind w:left="1260" w:hangingChars="600" w:hanging="1260"/>
        <w:rPr>
          <w:rFonts w:hAnsi="ＭＳ 明朝" w:cs="ＭＳ ゴシック"/>
        </w:rPr>
      </w:pPr>
      <w:r>
        <w:rPr>
          <w:rFonts w:hAnsi="ＭＳ 明朝" w:hint="eastAsia"/>
        </w:rPr>
        <w:t xml:space="preserve">　</w:t>
      </w:r>
      <w:r w:rsidR="00E112F5">
        <w:rPr>
          <w:rFonts w:hAnsi="ＭＳ 明朝" w:cs="ＭＳ ゴシック" w:hint="eastAsia"/>
        </w:rPr>
        <w:t>第５条　　管理者及び補助</w:t>
      </w:r>
      <w:r>
        <w:rPr>
          <w:rFonts w:hAnsi="ＭＳ 明朝" w:cs="ＭＳ ゴシック" w:hint="eastAsia"/>
        </w:rPr>
        <w:t>者の勤務時間は、就</w:t>
      </w:r>
      <w:r w:rsidR="00E112F5">
        <w:rPr>
          <w:rFonts w:hAnsi="ＭＳ 明朝" w:cs="ＭＳ ゴシック" w:hint="eastAsia"/>
        </w:rPr>
        <w:t>業規則によるものとする。ただし、車両の運行中は必ず管理者又は補助</w:t>
      </w:r>
      <w:r>
        <w:rPr>
          <w:rFonts w:hAnsi="ＭＳ 明朝" w:cs="ＭＳ ゴシック" w:hint="eastAsia"/>
        </w:rPr>
        <w:t>者は、営業所で執務していなければならないものとする。</w:t>
      </w:r>
    </w:p>
    <w:p w14:paraId="070E2289"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管理者を同一営業所に</w:t>
      </w:r>
      <w:r w:rsidR="00CA2909">
        <w:rPr>
          <w:rFonts w:hAnsi="ＭＳ 明朝" w:cs="ＭＳ ゴシック" w:hint="eastAsia"/>
        </w:rPr>
        <w:t>２</w:t>
      </w:r>
      <w:r w:rsidR="00E112F5">
        <w:rPr>
          <w:rFonts w:hAnsi="ＭＳ 明朝" w:cs="ＭＳ ゴシック" w:hint="eastAsia"/>
        </w:rPr>
        <w:t>名以上置く場合は、その職</w:t>
      </w:r>
      <w:r>
        <w:rPr>
          <w:rFonts w:hAnsi="ＭＳ 明朝" w:cs="ＭＳ ゴシック" w:hint="eastAsia"/>
        </w:rPr>
        <w:t>務分担と勤務時間を明確にしなければならないものとする。</w:t>
      </w:r>
    </w:p>
    <w:p w14:paraId="444FA129" w14:textId="77777777" w:rsidR="00E667DF" w:rsidRPr="00CA2909" w:rsidRDefault="00E667DF" w:rsidP="00E667DF">
      <w:pPr>
        <w:tabs>
          <w:tab w:val="left" w:pos="4424"/>
        </w:tabs>
      </w:pPr>
    </w:p>
    <w:p w14:paraId="3DE66EFF" w14:textId="77777777" w:rsidR="00E667DF" w:rsidRPr="001379E3" w:rsidRDefault="00E667DF" w:rsidP="00E667DF">
      <w:pPr>
        <w:tabs>
          <w:tab w:val="left" w:pos="4424"/>
        </w:tabs>
        <w:rPr>
          <w:rFonts w:ascii="ＭＳ ゴシック" w:eastAsia="ＭＳ ゴシック" w:hAnsi="ＭＳ ゴシック"/>
          <w:b/>
        </w:rPr>
      </w:pPr>
      <w:r>
        <w:rPr>
          <w:rFonts w:hint="eastAsia"/>
        </w:rPr>
        <w:t xml:space="preserve">　</w:t>
      </w:r>
      <w:r w:rsidRPr="001379E3">
        <w:rPr>
          <w:rFonts w:ascii="ＭＳ ゴシック" w:eastAsia="ＭＳ ゴシック" w:hAnsi="ＭＳ ゴシック" w:hint="eastAsia"/>
          <w:b/>
        </w:rPr>
        <w:t>（</w:t>
      </w:r>
      <w:r w:rsidR="00E112F5" w:rsidRPr="001379E3">
        <w:rPr>
          <w:rFonts w:ascii="ＭＳ ゴシック" w:eastAsia="ＭＳ ゴシック" w:hAnsi="ＭＳ ゴシック" w:cs="ＭＳ ゴシック" w:hint="eastAsia"/>
          <w:b/>
          <w:szCs w:val="21"/>
        </w:rPr>
        <w:t>管理者と補助</w:t>
      </w:r>
      <w:r w:rsidRPr="001379E3">
        <w:rPr>
          <w:rFonts w:ascii="ＭＳ ゴシック" w:eastAsia="ＭＳ ゴシック" w:hAnsi="ＭＳ ゴシック" w:cs="ＭＳ ゴシック" w:hint="eastAsia"/>
          <w:b/>
          <w:szCs w:val="21"/>
        </w:rPr>
        <w:t>者との関係</w:t>
      </w:r>
      <w:r w:rsidRPr="001379E3">
        <w:rPr>
          <w:rFonts w:ascii="ＭＳ ゴシック" w:eastAsia="ＭＳ ゴシック" w:hAnsi="ＭＳ ゴシック" w:hint="eastAsia"/>
          <w:b/>
        </w:rPr>
        <w:t>）</w:t>
      </w:r>
    </w:p>
    <w:p w14:paraId="4C3D02F4" w14:textId="77777777" w:rsidR="00E667DF" w:rsidRDefault="00E667DF" w:rsidP="00E667DF">
      <w:pPr>
        <w:pStyle w:val="a3"/>
        <w:tabs>
          <w:tab w:val="left" w:pos="4424"/>
        </w:tabs>
        <w:ind w:left="1260" w:hangingChars="600" w:hanging="1260"/>
        <w:rPr>
          <w:rFonts w:hAnsi="ＭＳ 明朝" w:cs="ＭＳ ゴシック"/>
        </w:rPr>
      </w:pPr>
      <w:r>
        <w:rPr>
          <w:rFonts w:hAnsi="ＭＳ 明朝" w:hint="eastAsia"/>
        </w:rPr>
        <w:t xml:space="preserve">　</w:t>
      </w:r>
      <w:r w:rsidR="00E112F5">
        <w:rPr>
          <w:rFonts w:hAnsi="ＭＳ 明朝" w:cs="ＭＳ ゴシック" w:hint="eastAsia"/>
        </w:rPr>
        <w:t>第６条　　管理者は、補助者に対して補助</w:t>
      </w:r>
      <w:r>
        <w:rPr>
          <w:rFonts w:hAnsi="ＭＳ 明朝" w:cs="ＭＳ ゴシック" w:hint="eastAsia"/>
        </w:rPr>
        <w:t>させる運行管理業務の範囲及びその執行方法を明確に指示するものとする。</w:t>
      </w:r>
    </w:p>
    <w:p w14:paraId="5BA72E12" w14:textId="77777777" w:rsidR="00E112F5" w:rsidRDefault="00E112F5" w:rsidP="00E667DF">
      <w:pPr>
        <w:pStyle w:val="a3"/>
        <w:tabs>
          <w:tab w:val="left" w:pos="4424"/>
        </w:tabs>
        <w:ind w:firstLineChars="400" w:firstLine="840"/>
        <w:rPr>
          <w:rFonts w:hAnsi="ＭＳ 明朝" w:cs="ＭＳ ゴシック"/>
        </w:rPr>
      </w:pPr>
      <w:r>
        <w:rPr>
          <w:rFonts w:hAnsi="ＭＳ 明朝" w:cs="ＭＳ ゴシック" w:hint="eastAsia"/>
        </w:rPr>
        <w:t>２　補助</w:t>
      </w:r>
      <w:r w:rsidR="00E667DF">
        <w:rPr>
          <w:rFonts w:hAnsi="ＭＳ 明朝" w:cs="ＭＳ ゴシック" w:hint="eastAsia"/>
        </w:rPr>
        <w:t>者は、運行管理に関し処理した事項を速やかに管理者に報告するものと</w:t>
      </w:r>
    </w:p>
    <w:p w14:paraId="379F43CD" w14:textId="77777777" w:rsidR="00E667DF" w:rsidRDefault="00E112F5" w:rsidP="00E667DF">
      <w:pPr>
        <w:pStyle w:val="a3"/>
        <w:tabs>
          <w:tab w:val="left" w:pos="4424"/>
        </w:tabs>
        <w:ind w:firstLineChars="400" w:firstLine="840"/>
        <w:rPr>
          <w:rFonts w:hAnsi="ＭＳ 明朝" w:cs="ＭＳ ゴシック"/>
        </w:rPr>
      </w:pPr>
      <w:r>
        <w:rPr>
          <w:rFonts w:hAnsi="ＭＳ 明朝" w:cs="ＭＳ ゴシック" w:hint="eastAsia"/>
        </w:rPr>
        <w:t xml:space="preserve">　　</w:t>
      </w:r>
      <w:r w:rsidR="00E667DF">
        <w:rPr>
          <w:rFonts w:hAnsi="ＭＳ 明朝" w:cs="ＭＳ ゴシック" w:hint="eastAsia"/>
        </w:rPr>
        <w:t>する。</w:t>
      </w:r>
    </w:p>
    <w:p w14:paraId="73F8F273" w14:textId="77777777" w:rsidR="00E667DF" w:rsidRDefault="00E112F5" w:rsidP="00E667DF">
      <w:pPr>
        <w:pStyle w:val="a3"/>
        <w:tabs>
          <w:tab w:val="left" w:pos="4424"/>
        </w:tabs>
        <w:ind w:leftChars="400" w:left="1260" w:hangingChars="200" w:hanging="420"/>
        <w:rPr>
          <w:rFonts w:hAnsi="ＭＳ 明朝" w:cs="ＭＳ ゴシック"/>
        </w:rPr>
      </w:pPr>
      <w:r>
        <w:rPr>
          <w:rFonts w:hAnsi="ＭＳ 明朝" w:cs="ＭＳ ゴシック" w:hint="eastAsia"/>
        </w:rPr>
        <w:t>３　管理者は、補助</w:t>
      </w:r>
      <w:r w:rsidR="00F53A07">
        <w:rPr>
          <w:rFonts w:hAnsi="ＭＳ 明朝" w:cs="ＭＳ ゴシック" w:hint="eastAsia"/>
        </w:rPr>
        <w:t>者の行</w:t>
      </w:r>
      <w:r w:rsidR="00E667DF">
        <w:rPr>
          <w:rFonts w:hAnsi="ＭＳ 明朝" w:cs="ＭＳ ゴシック" w:hint="eastAsia"/>
        </w:rPr>
        <w:t>った運行管理業務を把握し、その処理した事項の責任を負うものとする。</w:t>
      </w:r>
    </w:p>
    <w:p w14:paraId="307A23F5" w14:textId="77777777" w:rsidR="00E112F5" w:rsidRPr="00E112F5" w:rsidRDefault="00E112F5" w:rsidP="00E667DF">
      <w:pPr>
        <w:pStyle w:val="a3"/>
        <w:tabs>
          <w:tab w:val="left" w:pos="4424"/>
        </w:tabs>
        <w:ind w:leftChars="400" w:left="1260" w:hangingChars="200" w:hanging="420"/>
        <w:rPr>
          <w:rFonts w:hAnsi="ＭＳ 明朝" w:cs="ＭＳ ゴシック"/>
        </w:rPr>
      </w:pPr>
      <w:r>
        <w:rPr>
          <w:rFonts w:hAnsi="ＭＳ 明朝" w:cs="ＭＳ ゴシック" w:hint="eastAsia"/>
        </w:rPr>
        <w:t>４　管理者は、補助者に対する指導及び監督を行うものとする。</w:t>
      </w:r>
    </w:p>
    <w:p w14:paraId="58C24359" w14:textId="77777777" w:rsidR="00E667DF" w:rsidRDefault="00E667DF" w:rsidP="00E667DF">
      <w:pPr>
        <w:tabs>
          <w:tab w:val="left" w:pos="4424"/>
        </w:tabs>
      </w:pPr>
    </w:p>
    <w:p w14:paraId="2F9E82E7" w14:textId="77777777" w:rsidR="00E667DF" w:rsidRDefault="00E667DF" w:rsidP="00E667DF">
      <w:pPr>
        <w:tabs>
          <w:tab w:val="left" w:pos="4424"/>
        </w:tabs>
      </w:pPr>
    </w:p>
    <w:p w14:paraId="6F109C06" w14:textId="77777777" w:rsidR="00E667DF" w:rsidRPr="001379E3" w:rsidRDefault="001379E3" w:rsidP="00E667DF">
      <w:pPr>
        <w:tabs>
          <w:tab w:val="left" w:pos="4424"/>
        </w:tabs>
        <w:rPr>
          <w:rFonts w:ascii="ＭＳ ゴシック" w:eastAsia="ＭＳ ゴシック" w:hAnsi="ＭＳ ゴシック"/>
          <w:b/>
          <w:sz w:val="24"/>
        </w:rPr>
      </w:pPr>
      <w:r w:rsidRPr="001379E3">
        <w:rPr>
          <w:rFonts w:ascii="ＭＳ ゴシック" w:eastAsia="ＭＳ ゴシック" w:hAnsi="ＭＳ ゴシック" w:hint="eastAsia"/>
          <w:b/>
          <w:sz w:val="24"/>
        </w:rPr>
        <w:t xml:space="preserve">第２章　</w:t>
      </w:r>
      <w:r w:rsidR="00E667DF" w:rsidRPr="001379E3">
        <w:rPr>
          <w:rFonts w:ascii="ＭＳ ゴシック" w:eastAsia="ＭＳ ゴシック" w:hAnsi="ＭＳ ゴシック" w:cs="ＭＳ ゴシック" w:hint="eastAsia"/>
          <w:b/>
          <w:sz w:val="24"/>
        </w:rPr>
        <w:t>権限及び職務</w:t>
      </w:r>
    </w:p>
    <w:p w14:paraId="6B3E96A7" w14:textId="77777777" w:rsidR="00E667DF" w:rsidRDefault="00E667DF" w:rsidP="00E667DF">
      <w:pPr>
        <w:tabs>
          <w:tab w:val="left" w:pos="4424"/>
        </w:tabs>
      </w:pPr>
    </w:p>
    <w:p w14:paraId="5B2663E7" w14:textId="77777777" w:rsidR="00E667DF" w:rsidRPr="001379E3" w:rsidRDefault="00E667DF" w:rsidP="00CF4B11">
      <w:pPr>
        <w:tabs>
          <w:tab w:val="left" w:pos="4424"/>
        </w:tabs>
        <w:ind w:firstLineChars="100" w:firstLine="211"/>
        <w:rPr>
          <w:rFonts w:ascii="ＭＳ ゴシック" w:eastAsia="ＭＳ ゴシック" w:hAnsi="ＭＳ ゴシック"/>
          <w:b/>
        </w:rPr>
      </w:pP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権限</w:t>
      </w:r>
      <w:r w:rsidRPr="001379E3">
        <w:rPr>
          <w:rFonts w:ascii="ＭＳ ゴシック" w:eastAsia="ＭＳ ゴシック" w:hAnsi="ＭＳ ゴシック" w:hint="eastAsia"/>
          <w:b/>
        </w:rPr>
        <w:t>）</w:t>
      </w:r>
    </w:p>
    <w:p w14:paraId="6AD369A9" w14:textId="77777777" w:rsidR="00E667DF" w:rsidRDefault="00E667DF" w:rsidP="00E667DF">
      <w:pPr>
        <w:pStyle w:val="a3"/>
        <w:tabs>
          <w:tab w:val="left" w:pos="4424"/>
        </w:tabs>
        <w:rPr>
          <w:rFonts w:hAnsi="ＭＳ 明朝" w:cs="ＭＳ ゴシック"/>
        </w:rPr>
      </w:pPr>
      <w:r>
        <w:rPr>
          <w:rFonts w:hAnsi="ＭＳ 明朝" w:hint="eastAsia"/>
        </w:rPr>
        <w:t xml:space="preserve">　第７条　　</w:t>
      </w:r>
      <w:r w:rsidR="00F06BAA">
        <w:rPr>
          <w:rFonts w:hAnsi="ＭＳ 明朝" w:hint="eastAsia"/>
        </w:rPr>
        <w:t>統括運行</w:t>
      </w:r>
      <w:r>
        <w:rPr>
          <w:rFonts w:hAnsi="ＭＳ 明朝" w:cs="ＭＳ ゴシック" w:hint="eastAsia"/>
        </w:rPr>
        <w:t>管理</w:t>
      </w:r>
      <w:r w:rsidR="00615CBA">
        <w:rPr>
          <w:rFonts w:hAnsi="ＭＳ 明朝" w:cs="ＭＳ ゴシック" w:hint="eastAsia"/>
        </w:rPr>
        <w:t>者は、本規程に定める運行管理を統括するものとする。</w:t>
      </w:r>
    </w:p>
    <w:p w14:paraId="4B8962F1"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管理者は、</w:t>
      </w:r>
      <w:r w:rsidR="00615CBA">
        <w:rPr>
          <w:rFonts w:hAnsi="ＭＳ 明朝" w:cs="ＭＳ ゴシック" w:hint="eastAsia"/>
        </w:rPr>
        <w:t>本規定に定める職務を遂行するために必要な権限を有するものとする。</w:t>
      </w:r>
    </w:p>
    <w:p w14:paraId="70A59CC7" w14:textId="77777777" w:rsidR="00615CBA" w:rsidRDefault="00615CBA" w:rsidP="00E667DF">
      <w:pPr>
        <w:pStyle w:val="a3"/>
        <w:tabs>
          <w:tab w:val="left" w:pos="4424"/>
        </w:tabs>
        <w:ind w:leftChars="400" w:left="1260" w:hangingChars="200" w:hanging="420"/>
        <w:rPr>
          <w:rFonts w:hAnsi="ＭＳ 明朝" w:cs="ＭＳ ゴシック"/>
        </w:rPr>
      </w:pPr>
      <w:r>
        <w:rPr>
          <w:rFonts w:hAnsi="ＭＳ 明朝" w:cs="ＭＳ ゴシック"/>
        </w:rPr>
        <w:t>３</w:t>
      </w:r>
      <w:r w:rsidR="00123FE5">
        <w:rPr>
          <w:rFonts w:hAnsi="ＭＳ 明朝" w:cs="ＭＳ ゴシック"/>
        </w:rPr>
        <w:t xml:space="preserve">　</w:t>
      </w:r>
      <w:r>
        <w:rPr>
          <w:rFonts w:hAnsi="ＭＳ 明朝" w:cs="ＭＳ ゴシック"/>
        </w:rPr>
        <w:t>管理者は、安全運行の確保に関する必要な事項を上司に助言することが</w:t>
      </w:r>
      <w:r w:rsidR="00E83EFB">
        <w:rPr>
          <w:rFonts w:hAnsi="ＭＳ 明朝" w:cs="ＭＳ ゴシック"/>
        </w:rPr>
        <w:t>できるものとする。上司は、管理者から助言があったときはこれを尊重するものとする。</w:t>
      </w:r>
    </w:p>
    <w:p w14:paraId="1C7C6758" w14:textId="77777777" w:rsidR="00E667DF" w:rsidRDefault="00E667DF" w:rsidP="00E667DF">
      <w:pPr>
        <w:tabs>
          <w:tab w:val="left" w:pos="4424"/>
        </w:tabs>
        <w:ind w:leftChars="200" w:left="630" w:hangingChars="100" w:hanging="210"/>
      </w:pPr>
      <w:r>
        <w:rPr>
          <w:rFonts w:hint="eastAsia"/>
        </w:rPr>
        <w:t xml:space="preserve">　</w:t>
      </w:r>
    </w:p>
    <w:p w14:paraId="6B9567EB" w14:textId="77777777" w:rsidR="00273B20" w:rsidRDefault="00E667DF" w:rsidP="00E667DF">
      <w:pPr>
        <w:tabs>
          <w:tab w:val="left" w:pos="4424"/>
        </w:tabs>
        <w:rPr>
          <w:rFonts w:ascii="ＭＳ 明朝" w:hAnsi="ＭＳ 明朝"/>
        </w:rPr>
      </w:pPr>
      <w:r>
        <w:rPr>
          <w:rFonts w:ascii="ＭＳ 明朝" w:hAnsi="ＭＳ 明朝" w:hint="eastAsia"/>
        </w:rPr>
        <w:t xml:space="preserve">　</w:t>
      </w:r>
    </w:p>
    <w:p w14:paraId="5DC0911D" w14:textId="77777777" w:rsidR="00E667DF" w:rsidRPr="001379E3" w:rsidRDefault="00E667DF" w:rsidP="00273B20">
      <w:pPr>
        <w:tabs>
          <w:tab w:val="left" w:pos="4424"/>
        </w:tabs>
        <w:ind w:firstLineChars="100" w:firstLine="211"/>
        <w:rPr>
          <w:rFonts w:ascii="ＭＳ ゴシック" w:eastAsia="ＭＳ ゴシック" w:hAnsi="ＭＳ ゴシック"/>
          <w:b/>
        </w:rPr>
      </w:pPr>
      <w:r w:rsidRPr="001379E3">
        <w:rPr>
          <w:rFonts w:ascii="ＭＳ ゴシック" w:eastAsia="ＭＳ ゴシック" w:hAnsi="ＭＳ ゴシック" w:hint="eastAsia"/>
          <w:b/>
        </w:rPr>
        <w:lastRenderedPageBreak/>
        <w:t>（</w:t>
      </w:r>
      <w:r w:rsidR="001379E3" w:rsidRPr="001379E3">
        <w:rPr>
          <w:rFonts w:ascii="ＭＳ ゴシック" w:eastAsia="ＭＳ ゴシック" w:hAnsi="ＭＳ ゴシック" w:cs="ＭＳ ゴシック" w:hint="eastAsia"/>
          <w:b/>
          <w:szCs w:val="21"/>
        </w:rPr>
        <w:t>職</w:t>
      </w:r>
      <w:r w:rsidRPr="001379E3">
        <w:rPr>
          <w:rFonts w:ascii="ＭＳ ゴシック" w:eastAsia="ＭＳ ゴシック" w:hAnsi="ＭＳ ゴシック" w:cs="ＭＳ ゴシック" w:hint="eastAsia"/>
          <w:b/>
          <w:szCs w:val="21"/>
        </w:rPr>
        <w:t>務</w:t>
      </w:r>
      <w:r w:rsidRPr="001379E3">
        <w:rPr>
          <w:rFonts w:ascii="ＭＳ ゴシック" w:eastAsia="ＭＳ ゴシック" w:hAnsi="ＭＳ ゴシック" w:hint="eastAsia"/>
          <w:b/>
        </w:rPr>
        <w:t>）</w:t>
      </w:r>
    </w:p>
    <w:p w14:paraId="3F8BF15B" w14:textId="77777777" w:rsidR="00E667DF" w:rsidRDefault="00E667DF" w:rsidP="00E667DF">
      <w:pPr>
        <w:pStyle w:val="a3"/>
        <w:tabs>
          <w:tab w:val="left" w:pos="4424"/>
        </w:tabs>
        <w:ind w:left="1260" w:hangingChars="600" w:hanging="1260"/>
        <w:rPr>
          <w:rFonts w:hAnsi="ＭＳ 明朝" w:cs="ＭＳ ゴシック"/>
        </w:rPr>
      </w:pPr>
      <w:r>
        <w:rPr>
          <w:rFonts w:hAnsi="ＭＳ 明朝" w:hint="eastAsia"/>
        </w:rPr>
        <w:t xml:space="preserve">　第８条　　</w:t>
      </w:r>
      <w:r>
        <w:rPr>
          <w:rFonts w:hAnsi="ＭＳ 明朝" w:cs="ＭＳ ゴシック" w:hint="eastAsia"/>
        </w:rPr>
        <w:t>管理者は、貨物自動車運送事業輸送安全規則第</w:t>
      </w:r>
      <w:r w:rsidR="00E81A3C">
        <w:rPr>
          <w:rFonts w:hAnsi="ＭＳ 明朝" w:cs="ＭＳ ゴシック" w:hint="eastAsia"/>
        </w:rPr>
        <w:t>２０条に規定する事項及び本規程に定めるところに従い誠実</w:t>
      </w:r>
      <w:r w:rsidR="00123FE5">
        <w:rPr>
          <w:rFonts w:hAnsi="ＭＳ 明朝" w:cs="ＭＳ ゴシック" w:hint="eastAsia"/>
        </w:rPr>
        <w:t>公正</w:t>
      </w:r>
      <w:r>
        <w:rPr>
          <w:rFonts w:hAnsi="ＭＳ 明朝" w:cs="ＭＳ ゴシック" w:hint="eastAsia"/>
        </w:rPr>
        <w:t>に</w:t>
      </w:r>
      <w:r w:rsidR="00123FE5">
        <w:rPr>
          <w:rFonts w:hAnsi="ＭＳ 明朝" w:cs="ＭＳ ゴシック" w:hint="eastAsia"/>
        </w:rPr>
        <w:t>その職務</w:t>
      </w:r>
      <w:r>
        <w:rPr>
          <w:rFonts w:hAnsi="ＭＳ 明朝" w:cs="ＭＳ ゴシック" w:hint="eastAsia"/>
        </w:rPr>
        <w:t>を</w:t>
      </w:r>
      <w:r w:rsidR="00123FE5">
        <w:rPr>
          <w:rFonts w:hAnsi="ＭＳ 明朝" w:cs="ＭＳ ゴシック" w:hint="eastAsia"/>
        </w:rPr>
        <w:t>遂行しなければならないものとする</w:t>
      </w:r>
      <w:r>
        <w:rPr>
          <w:rFonts w:hAnsi="ＭＳ 明朝" w:cs="ＭＳ ゴシック" w:hint="eastAsia"/>
        </w:rPr>
        <w:t>。</w:t>
      </w:r>
    </w:p>
    <w:p w14:paraId="76B71881" w14:textId="77777777" w:rsidR="00123FE5" w:rsidRDefault="00123FE5" w:rsidP="00E667DF">
      <w:pPr>
        <w:pStyle w:val="a3"/>
        <w:tabs>
          <w:tab w:val="left" w:pos="4424"/>
        </w:tabs>
        <w:ind w:left="1260" w:hangingChars="600" w:hanging="1260"/>
        <w:rPr>
          <w:rFonts w:hAnsi="ＭＳ 明朝" w:cs="ＭＳ ゴシック"/>
        </w:rPr>
      </w:pPr>
      <w:r>
        <w:rPr>
          <w:rFonts w:hAnsi="ＭＳ 明朝" w:cs="ＭＳ ゴシック"/>
        </w:rPr>
        <w:t xml:space="preserve">　　　　２　管理者は、本規定第１５条に定める点呼の確実を期するため、営業所に備え付け又は運転者に携行させるアルコール検知器を適正に管理しなければならない。</w:t>
      </w:r>
    </w:p>
    <w:p w14:paraId="69341501" w14:textId="77777777" w:rsidR="00E667DF" w:rsidRDefault="00E667DF" w:rsidP="00E667DF">
      <w:pPr>
        <w:tabs>
          <w:tab w:val="left" w:pos="4424"/>
        </w:tabs>
      </w:pPr>
    </w:p>
    <w:p w14:paraId="0E16C938"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選任運転者以外の運転禁止</w:t>
      </w:r>
      <w:r w:rsidRPr="001379E3">
        <w:rPr>
          <w:rFonts w:ascii="ＭＳ ゴシック" w:eastAsia="ＭＳ ゴシック" w:hAnsi="ＭＳ ゴシック" w:hint="eastAsia"/>
          <w:b/>
        </w:rPr>
        <w:t>）</w:t>
      </w:r>
    </w:p>
    <w:p w14:paraId="1B321481" w14:textId="77777777" w:rsidR="00E667DF" w:rsidRDefault="00E667DF" w:rsidP="00E667DF">
      <w:pPr>
        <w:pStyle w:val="a3"/>
        <w:tabs>
          <w:tab w:val="left" w:pos="4424"/>
        </w:tabs>
        <w:ind w:left="1260" w:hangingChars="600" w:hanging="1260"/>
      </w:pPr>
      <w:r>
        <w:rPr>
          <w:rFonts w:hint="eastAsia"/>
        </w:rPr>
        <w:t xml:space="preserve">　第９条　　管理者は、運転者として選任された者以外の者及び無資格者に車両を運転させてはならないものとする。</w:t>
      </w:r>
    </w:p>
    <w:p w14:paraId="6B496450" w14:textId="77777777" w:rsidR="00123FE5" w:rsidRPr="00123FE5" w:rsidRDefault="00123FE5" w:rsidP="00123FE5">
      <w:pPr>
        <w:pStyle w:val="a3"/>
        <w:tabs>
          <w:tab w:val="left" w:pos="4424"/>
        </w:tabs>
        <w:ind w:left="1260" w:hangingChars="600" w:hanging="1260"/>
      </w:pPr>
      <w:r>
        <w:t xml:space="preserve">　　　　２　管理者は、新たに運転者として雇い入れた場合、運転記録証明等により過去３年間の事故歴を把握し、第１１条の運転者台帳に記載すべき事故歴が国土交通省令で定める特別な指導を行わなければならない場合（本規定第１２条第２項の死者又は負傷者が生じた事故を引き起こした者が対象で、事故発生時以降に特別な指導を受けていない場合）は、当該指導が終了した後でなければ、運転者に選任してはならない。</w:t>
      </w:r>
    </w:p>
    <w:p w14:paraId="799A4DE4" w14:textId="77777777" w:rsidR="00E667DF" w:rsidRDefault="00E667DF" w:rsidP="00E667DF">
      <w:pPr>
        <w:tabs>
          <w:tab w:val="left" w:pos="4424"/>
        </w:tabs>
        <w:rPr>
          <w:rFonts w:ascii="ＭＳ 明朝" w:hAnsi="ＭＳ 明朝"/>
        </w:rPr>
      </w:pPr>
    </w:p>
    <w:p w14:paraId="2FAB1559"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運転者の確保</w:t>
      </w:r>
      <w:r w:rsidRPr="001379E3">
        <w:rPr>
          <w:rFonts w:ascii="ＭＳ ゴシック" w:eastAsia="ＭＳ ゴシック" w:hAnsi="ＭＳ ゴシック" w:hint="eastAsia"/>
          <w:b/>
        </w:rPr>
        <w:t>）</w:t>
      </w:r>
    </w:p>
    <w:p w14:paraId="515EB200" w14:textId="77777777" w:rsidR="00E667DF" w:rsidRDefault="00E667DF" w:rsidP="00E667DF">
      <w:pPr>
        <w:pStyle w:val="a3"/>
        <w:tabs>
          <w:tab w:val="left" w:pos="4424"/>
        </w:tabs>
        <w:ind w:left="1260" w:hangingChars="600" w:hanging="1260"/>
        <w:rPr>
          <w:rFonts w:hAnsi="ＭＳ 明朝" w:cs="ＭＳ ゴシック"/>
        </w:rPr>
      </w:pPr>
      <w:r>
        <w:rPr>
          <w:rFonts w:hAnsi="ＭＳ 明朝" w:hint="eastAsia"/>
        </w:rPr>
        <w:t xml:space="preserve">　第１０条　</w:t>
      </w:r>
      <w:r w:rsidR="00E112F5">
        <w:rPr>
          <w:rFonts w:hAnsi="ＭＳ 明朝" w:cs="ＭＳ ゴシック" w:hint="eastAsia"/>
        </w:rPr>
        <w:t>管理者は、</w:t>
      </w:r>
      <w:r>
        <w:rPr>
          <w:rFonts w:hAnsi="ＭＳ 明朝" w:cs="ＭＳ ゴシック" w:hint="eastAsia"/>
        </w:rPr>
        <w:t>運行</w:t>
      </w:r>
      <w:r w:rsidR="00E112F5">
        <w:rPr>
          <w:rFonts w:hAnsi="ＭＳ 明朝" w:cs="ＭＳ ゴシック" w:hint="eastAsia"/>
        </w:rPr>
        <w:t>の安全</w:t>
      </w:r>
      <w:r>
        <w:rPr>
          <w:rFonts w:hAnsi="ＭＳ 明朝" w:cs="ＭＳ ゴシック" w:hint="eastAsia"/>
        </w:rPr>
        <w:t>を確保するために必要な員数の運転者を常に確保するよう努めるものとする。</w:t>
      </w:r>
    </w:p>
    <w:p w14:paraId="38DF8C75" w14:textId="77777777" w:rsidR="00E112F5" w:rsidRPr="00E112F5" w:rsidRDefault="00E112F5" w:rsidP="00E667DF">
      <w:pPr>
        <w:pStyle w:val="a3"/>
        <w:tabs>
          <w:tab w:val="left" w:pos="4424"/>
        </w:tabs>
        <w:ind w:left="1260" w:hangingChars="600" w:hanging="1260"/>
        <w:rPr>
          <w:rFonts w:hAnsi="ＭＳ 明朝" w:cs="ＭＳ ゴシック"/>
        </w:rPr>
      </w:pPr>
      <w:r>
        <w:rPr>
          <w:rFonts w:hAnsi="ＭＳ 明朝" w:cs="ＭＳ ゴシック" w:hint="eastAsia"/>
        </w:rPr>
        <w:t xml:space="preserve">　　　　２　管理者は、運転者の採用に関して人事担当者に協力するものとする。</w:t>
      </w:r>
    </w:p>
    <w:p w14:paraId="731C31E7" w14:textId="77777777" w:rsidR="00E667DF" w:rsidRDefault="00E667DF" w:rsidP="00E667DF">
      <w:pPr>
        <w:tabs>
          <w:tab w:val="left" w:pos="4424"/>
        </w:tabs>
      </w:pPr>
    </w:p>
    <w:p w14:paraId="1BB35D1C"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運転者台帳</w:t>
      </w:r>
      <w:r w:rsidRPr="001379E3">
        <w:rPr>
          <w:rFonts w:ascii="ＭＳ ゴシック" w:eastAsia="ＭＳ ゴシック" w:hAnsi="ＭＳ ゴシック" w:hint="eastAsia"/>
          <w:b/>
        </w:rPr>
        <w:t>）</w:t>
      </w:r>
    </w:p>
    <w:p w14:paraId="4B07CE1E" w14:textId="77777777" w:rsidR="00E667DF" w:rsidRDefault="00E667DF" w:rsidP="00E667DF">
      <w:pPr>
        <w:pStyle w:val="a3"/>
        <w:tabs>
          <w:tab w:val="left" w:pos="4424"/>
        </w:tabs>
        <w:ind w:left="1260" w:hangingChars="600" w:hanging="1260"/>
        <w:rPr>
          <w:rFonts w:hAnsi="ＭＳ 明朝" w:cs="ＭＳ ゴシック"/>
        </w:rPr>
      </w:pPr>
      <w:r>
        <w:rPr>
          <w:rFonts w:hAnsi="ＭＳ 明朝" w:hint="eastAsia"/>
        </w:rPr>
        <w:t xml:space="preserve">　第１１条　</w:t>
      </w:r>
      <w:r>
        <w:rPr>
          <w:rFonts w:hAnsi="ＭＳ 明朝" w:cs="ＭＳ ゴシック" w:hint="eastAsia"/>
        </w:rPr>
        <w:t>管理者は、営業所に所属する運転者について、次に掲げる事項を記載した運転者台帳を備え付け、運転者の実態の把握及び指導の際に活用するものとする。</w:t>
      </w:r>
    </w:p>
    <w:p w14:paraId="057B31AA"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（１）作成番号及び作成年月日</w:t>
      </w:r>
    </w:p>
    <w:p w14:paraId="622CF549"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（２）事業者の氏名又は名称</w:t>
      </w:r>
    </w:p>
    <w:p w14:paraId="71CAEA00"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（３）運転者の氏名、生年月日及び住所</w:t>
      </w:r>
    </w:p>
    <w:p w14:paraId="10800534"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（４）雇入れ年月日及び運転者に選任された年月日</w:t>
      </w:r>
    </w:p>
    <w:p w14:paraId="1A545178"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（５）道路交通法に規定する運転免許に関する次の事項</w:t>
      </w:r>
    </w:p>
    <w:p w14:paraId="2FC61733" w14:textId="77777777" w:rsidR="00E667DF" w:rsidRDefault="00411089" w:rsidP="00E667DF">
      <w:pPr>
        <w:pStyle w:val="a3"/>
        <w:tabs>
          <w:tab w:val="left" w:pos="4424"/>
        </w:tabs>
        <w:ind w:firstLineChars="600" w:firstLine="1260"/>
        <w:rPr>
          <w:rFonts w:hAnsi="ＭＳ 明朝" w:cs="ＭＳ ゴシック"/>
        </w:rPr>
      </w:pPr>
      <w:r>
        <w:rPr>
          <w:rFonts w:hAnsi="ＭＳ 明朝" w:cs="ＭＳ ゴシック" w:hint="eastAsia"/>
        </w:rPr>
        <w:t>イ　運転免許</w:t>
      </w:r>
      <w:r w:rsidR="00E667DF">
        <w:rPr>
          <w:rFonts w:hAnsi="ＭＳ 明朝" w:cs="ＭＳ ゴシック" w:hint="eastAsia"/>
        </w:rPr>
        <w:t>の番号及び有効期限</w:t>
      </w:r>
    </w:p>
    <w:p w14:paraId="5D74D89E" w14:textId="77777777" w:rsidR="00E667DF" w:rsidRDefault="00E667DF" w:rsidP="00E667DF">
      <w:pPr>
        <w:pStyle w:val="a3"/>
        <w:tabs>
          <w:tab w:val="left" w:pos="4424"/>
        </w:tabs>
        <w:ind w:firstLineChars="600" w:firstLine="1260"/>
        <w:rPr>
          <w:rFonts w:hAnsi="ＭＳ 明朝" w:cs="ＭＳ ゴシック"/>
        </w:rPr>
      </w:pPr>
      <w:r>
        <w:rPr>
          <w:rFonts w:hAnsi="ＭＳ 明朝" w:cs="ＭＳ ゴシック" w:hint="eastAsia"/>
        </w:rPr>
        <w:t>口　運転免許の年月日及び種類</w:t>
      </w:r>
    </w:p>
    <w:p w14:paraId="66A6FE1D" w14:textId="77777777" w:rsidR="00E667DF" w:rsidRDefault="00E667DF" w:rsidP="00E667DF">
      <w:pPr>
        <w:pStyle w:val="a3"/>
        <w:tabs>
          <w:tab w:val="left" w:pos="4424"/>
        </w:tabs>
        <w:ind w:firstLineChars="600" w:firstLine="1260"/>
        <w:rPr>
          <w:rFonts w:hAnsi="ＭＳ 明朝" w:cs="ＭＳ ゴシック"/>
        </w:rPr>
      </w:pPr>
      <w:r>
        <w:rPr>
          <w:rFonts w:hAnsi="ＭＳ 明朝" w:cs="ＭＳ ゴシック" w:hint="eastAsia"/>
        </w:rPr>
        <w:t>ハ　運転免許に条件が付されている場合は、その条件</w:t>
      </w:r>
    </w:p>
    <w:p w14:paraId="2F6F7AC6"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（６） 事故（道路交通法第</w:t>
      </w:r>
      <w:r w:rsidR="00340846">
        <w:rPr>
          <w:rFonts w:hAnsi="ＭＳ 明朝" w:cs="ＭＳ ゴシック" w:hint="eastAsia"/>
        </w:rPr>
        <w:t>６７</w:t>
      </w:r>
      <w:r>
        <w:rPr>
          <w:rFonts w:hAnsi="ＭＳ 明朝" w:cs="ＭＳ ゴシック" w:hint="eastAsia"/>
        </w:rPr>
        <w:t>条第</w:t>
      </w:r>
      <w:r w:rsidR="00340846">
        <w:rPr>
          <w:rFonts w:hAnsi="ＭＳ 明朝" w:cs="ＭＳ ゴシック" w:hint="eastAsia"/>
        </w:rPr>
        <w:t>２</w:t>
      </w:r>
      <w:r>
        <w:rPr>
          <w:rFonts w:hAnsi="ＭＳ 明朝" w:cs="ＭＳ ゴシック" w:hint="eastAsia"/>
        </w:rPr>
        <w:t>項及び自動車事故報告規則第</w:t>
      </w:r>
      <w:r w:rsidR="00CA2909">
        <w:rPr>
          <w:rFonts w:hAnsi="ＭＳ 明朝" w:cs="ＭＳ ゴシック" w:hint="eastAsia"/>
        </w:rPr>
        <w:t>２</w:t>
      </w:r>
      <w:r>
        <w:rPr>
          <w:rFonts w:hAnsi="ＭＳ 明朝" w:cs="ＭＳ ゴシック" w:hint="eastAsia"/>
        </w:rPr>
        <w:t>条に規定する事故）を引き起こした場合又は道路交通法第</w:t>
      </w:r>
      <w:r w:rsidR="00CA2909">
        <w:rPr>
          <w:rFonts w:hAnsi="ＭＳ 明朝" w:cs="ＭＳ ゴシック" w:hint="eastAsia"/>
        </w:rPr>
        <w:t>１０８</w:t>
      </w:r>
      <w:r>
        <w:rPr>
          <w:rFonts w:hAnsi="ＭＳ 明朝" w:cs="ＭＳ ゴシック" w:hint="eastAsia"/>
        </w:rPr>
        <w:t>条の</w:t>
      </w:r>
      <w:r w:rsidR="00CA2909">
        <w:rPr>
          <w:rFonts w:hAnsi="ＭＳ 明朝" w:cs="ＭＳ ゴシック" w:hint="eastAsia"/>
        </w:rPr>
        <w:t>３４の</w:t>
      </w:r>
      <w:r>
        <w:rPr>
          <w:rFonts w:hAnsi="ＭＳ 明朝" w:cs="ＭＳ ゴシック" w:hint="eastAsia"/>
        </w:rPr>
        <w:t>規定によ</w:t>
      </w:r>
      <w:r>
        <w:rPr>
          <w:rFonts w:hAnsi="ＭＳ 明朝" w:cs="ＭＳ ゴシック" w:hint="eastAsia"/>
        </w:rPr>
        <w:lastRenderedPageBreak/>
        <w:t>る通知を受けた場合は、その概要</w:t>
      </w:r>
    </w:p>
    <w:p w14:paraId="62C5C868"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（７）運転者の健康状態</w:t>
      </w:r>
    </w:p>
    <w:p w14:paraId="58A62CC0" w14:textId="77777777" w:rsidR="00E667DF" w:rsidRDefault="00E667DF" w:rsidP="00411089">
      <w:pPr>
        <w:pStyle w:val="a3"/>
        <w:tabs>
          <w:tab w:val="left" w:pos="4424"/>
        </w:tabs>
        <w:ind w:leftChars="400" w:left="1470" w:hangingChars="300" w:hanging="630"/>
        <w:rPr>
          <w:rFonts w:hAnsi="ＭＳ 明朝" w:cs="ＭＳ ゴシック"/>
        </w:rPr>
      </w:pPr>
      <w:r>
        <w:rPr>
          <w:rFonts w:hAnsi="ＭＳ 明朝" w:cs="ＭＳ ゴシック" w:hint="eastAsia"/>
        </w:rPr>
        <w:t>（８）第</w:t>
      </w:r>
      <w:r w:rsidR="00CA2909">
        <w:rPr>
          <w:rFonts w:hAnsi="ＭＳ 明朝" w:cs="ＭＳ ゴシック" w:hint="eastAsia"/>
        </w:rPr>
        <w:t>１４</w:t>
      </w:r>
      <w:r>
        <w:rPr>
          <w:rFonts w:hAnsi="ＭＳ 明朝" w:cs="ＭＳ ゴシック" w:hint="eastAsia"/>
        </w:rPr>
        <w:t>条の規定に基づく指導の実施及び第</w:t>
      </w:r>
      <w:r w:rsidR="00CA2909">
        <w:rPr>
          <w:rFonts w:hAnsi="ＭＳ 明朝" w:cs="ＭＳ ゴシック" w:hint="eastAsia"/>
        </w:rPr>
        <w:t>１４</w:t>
      </w:r>
      <w:r>
        <w:rPr>
          <w:rFonts w:hAnsi="ＭＳ 明朝" w:cs="ＭＳ ゴシック" w:hint="eastAsia"/>
        </w:rPr>
        <w:t>条第</w:t>
      </w:r>
      <w:r w:rsidR="00CA2909">
        <w:rPr>
          <w:rFonts w:hAnsi="ＭＳ 明朝" w:cs="ＭＳ ゴシック" w:hint="eastAsia"/>
        </w:rPr>
        <w:t>２</w:t>
      </w:r>
      <w:r>
        <w:rPr>
          <w:rFonts w:hAnsi="ＭＳ 明朝" w:cs="ＭＳ ゴシック" w:hint="eastAsia"/>
        </w:rPr>
        <w:t>項に基づく適性診断の受診の状況</w:t>
      </w:r>
    </w:p>
    <w:p w14:paraId="7A0F9BF6" w14:textId="77777777" w:rsidR="00E667DF" w:rsidRDefault="00C40D14" w:rsidP="00E667DF">
      <w:pPr>
        <w:pStyle w:val="a3"/>
        <w:tabs>
          <w:tab w:val="left" w:pos="4424"/>
        </w:tabs>
        <w:ind w:firstLineChars="400" w:firstLine="840"/>
        <w:rPr>
          <w:rFonts w:hAnsi="ＭＳ 明朝" w:cs="ＭＳ ゴシック"/>
        </w:rPr>
      </w:pPr>
      <w:r>
        <w:rPr>
          <w:rFonts w:hAnsi="ＭＳ 明朝" w:cs="ＭＳ ゴシック" w:hint="eastAsia"/>
        </w:rPr>
        <w:t>（９）</w:t>
      </w:r>
      <w:r w:rsidR="00E667DF">
        <w:rPr>
          <w:rFonts w:hAnsi="ＭＳ 明朝" w:cs="ＭＳ ゴシック" w:hint="eastAsia"/>
        </w:rPr>
        <w:t>運転者の写真</w:t>
      </w:r>
    </w:p>
    <w:p w14:paraId="43DF20E1" w14:textId="77777777" w:rsidR="00196FB1" w:rsidRDefault="00196FB1" w:rsidP="000A2ADE">
      <w:pPr>
        <w:pStyle w:val="a3"/>
        <w:tabs>
          <w:tab w:val="left" w:pos="4424"/>
        </w:tabs>
        <w:ind w:leftChars="400" w:left="1680" w:hangingChars="400" w:hanging="840"/>
        <w:rPr>
          <w:rFonts w:hAnsi="ＭＳ 明朝" w:cs="ＭＳ ゴシック"/>
        </w:rPr>
      </w:pPr>
      <w:r>
        <w:rPr>
          <w:rFonts w:hAnsi="ＭＳ 明朝" w:cs="ＭＳ ゴシック"/>
        </w:rPr>
        <w:t>（10</w:t>
      </w:r>
      <w:r w:rsidR="00C40D14">
        <w:rPr>
          <w:rFonts w:hAnsi="ＭＳ 明朝" w:cs="ＭＳ ゴシック"/>
        </w:rPr>
        <w:t>）運転者の過去３年間における事故歴</w:t>
      </w:r>
    </w:p>
    <w:p w14:paraId="61FD42F5"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運転者が転任、退職等により運転者でなくなった場合は、直ちに、当該台帳に運転者でなくなった年月日及び理由を記載のうえ、</w:t>
      </w:r>
      <w:r w:rsidR="00CA2909">
        <w:rPr>
          <w:rFonts w:hAnsi="ＭＳ 明朝" w:cs="ＭＳ ゴシック" w:hint="eastAsia"/>
        </w:rPr>
        <w:t>３</w:t>
      </w:r>
      <w:r w:rsidR="00714391">
        <w:rPr>
          <w:rFonts w:hAnsi="ＭＳ 明朝" w:cs="ＭＳ ゴシック" w:hint="eastAsia"/>
        </w:rPr>
        <w:t>年間保存するものとする</w:t>
      </w:r>
      <w:r>
        <w:rPr>
          <w:rFonts w:hAnsi="ＭＳ 明朝" w:cs="ＭＳ ゴシック" w:hint="eastAsia"/>
        </w:rPr>
        <w:t>。</w:t>
      </w:r>
    </w:p>
    <w:p w14:paraId="4BFEAE6F" w14:textId="77777777" w:rsidR="00E667DF" w:rsidRDefault="00E667DF" w:rsidP="00E667DF">
      <w:pPr>
        <w:tabs>
          <w:tab w:val="left" w:pos="4424"/>
        </w:tabs>
        <w:rPr>
          <w:rFonts w:ascii="ＭＳ 明朝" w:hAnsi="ＭＳ 明朝"/>
        </w:rPr>
      </w:pPr>
    </w:p>
    <w:p w14:paraId="0476B4B7"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事故の記録</w:t>
      </w:r>
      <w:r w:rsidRPr="001379E3">
        <w:rPr>
          <w:rFonts w:ascii="ＭＳ ゴシック" w:eastAsia="ＭＳ ゴシック" w:hAnsi="ＭＳ ゴシック" w:hint="eastAsia"/>
          <w:b/>
        </w:rPr>
        <w:t>）</w:t>
      </w:r>
    </w:p>
    <w:p w14:paraId="58FF8288" w14:textId="77777777" w:rsidR="00E667DF" w:rsidRDefault="00411089" w:rsidP="00E667DF">
      <w:pPr>
        <w:pStyle w:val="a3"/>
        <w:tabs>
          <w:tab w:val="left" w:pos="4424"/>
        </w:tabs>
        <w:ind w:leftChars="100" w:left="1260" w:hangingChars="500" w:hanging="1050"/>
        <w:rPr>
          <w:rFonts w:hAnsi="ＭＳ 明朝" w:cs="ＭＳ ゴシック"/>
        </w:rPr>
      </w:pPr>
      <w:r>
        <w:rPr>
          <w:rFonts w:hAnsi="ＭＳ 明朝" w:cs="ＭＳ ゴシック" w:hint="eastAsia"/>
        </w:rPr>
        <w:t>第１２条</w:t>
      </w:r>
      <w:r w:rsidR="00E667DF">
        <w:rPr>
          <w:rFonts w:hAnsi="ＭＳ 明朝" w:cs="ＭＳ ゴシック" w:hint="eastAsia"/>
        </w:rPr>
        <w:t xml:space="preserve">　管理者は、当該営業所に属する車両について事故が発生した場合には、これを適切に処理するとともに、次に掲げる事項について記録し、事故の再発の防止を図り、運行管理上の問題点の改善及び運転者の指導監督に資するものとする。（事故とは、道路交通法第</w:t>
      </w:r>
      <w:r w:rsidR="0097409B">
        <w:rPr>
          <w:rFonts w:hAnsi="ＭＳ 明朝" w:cs="ＭＳ ゴシック" w:hint="eastAsia"/>
        </w:rPr>
        <w:t>７２</w:t>
      </w:r>
      <w:r w:rsidR="00E667DF">
        <w:rPr>
          <w:rFonts w:hAnsi="ＭＳ 明朝" w:cs="ＭＳ ゴシック" w:hint="eastAsia"/>
        </w:rPr>
        <w:t>条第</w:t>
      </w:r>
      <w:r w:rsidR="0097409B">
        <w:rPr>
          <w:rFonts w:hAnsi="ＭＳ 明朝" w:cs="ＭＳ ゴシック" w:hint="eastAsia"/>
        </w:rPr>
        <w:t>１</w:t>
      </w:r>
      <w:r w:rsidR="00E667DF">
        <w:rPr>
          <w:rFonts w:hAnsi="ＭＳ 明朝" w:cs="ＭＳ ゴシック" w:hint="eastAsia"/>
        </w:rPr>
        <w:t>項及び自動車事故報告規則第</w:t>
      </w:r>
      <w:r w:rsidR="00CA2909">
        <w:rPr>
          <w:rFonts w:hAnsi="ＭＳ 明朝" w:cs="ＭＳ ゴシック" w:hint="eastAsia"/>
        </w:rPr>
        <w:t>２</w:t>
      </w:r>
      <w:r w:rsidR="00E667DF">
        <w:rPr>
          <w:rFonts w:hAnsi="ＭＳ 明朝" w:cs="ＭＳ ゴシック" w:hint="eastAsia"/>
        </w:rPr>
        <w:t>条の規定による事故をいう。）</w:t>
      </w:r>
    </w:p>
    <w:p w14:paraId="5D3F8222" w14:textId="77777777" w:rsidR="00E667DF" w:rsidRDefault="00C40D14" w:rsidP="00E667DF">
      <w:pPr>
        <w:pStyle w:val="a3"/>
        <w:tabs>
          <w:tab w:val="left" w:pos="4424"/>
        </w:tabs>
        <w:ind w:firstLineChars="400" w:firstLine="840"/>
        <w:rPr>
          <w:rFonts w:hAnsi="ＭＳ 明朝" w:cs="ＭＳ ゴシック"/>
        </w:rPr>
      </w:pPr>
      <w:r>
        <w:rPr>
          <w:rFonts w:hAnsi="ＭＳ 明朝" w:cs="ＭＳ ゴシック" w:hint="eastAsia"/>
        </w:rPr>
        <w:t>（１）</w:t>
      </w:r>
      <w:r w:rsidR="00E667DF">
        <w:rPr>
          <w:rFonts w:hAnsi="ＭＳ 明朝" w:cs="ＭＳ ゴシック" w:hint="eastAsia"/>
        </w:rPr>
        <w:t>乗務員の氏名</w:t>
      </w:r>
    </w:p>
    <w:p w14:paraId="68702D50"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（２）自動車登録番号その他、当該自動車を識別できる表示</w:t>
      </w:r>
    </w:p>
    <w:p w14:paraId="32874389"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（３）事故の発生日時</w:t>
      </w:r>
    </w:p>
    <w:p w14:paraId="0A36A0B6"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（４）事故の発生場所</w:t>
      </w:r>
    </w:p>
    <w:p w14:paraId="6CC01399"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（５）事故の当事者（乗務員を除く。）の氏名</w:t>
      </w:r>
    </w:p>
    <w:p w14:paraId="1FBCB83D"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（６）事故の概要</w:t>
      </w:r>
    </w:p>
    <w:p w14:paraId="25F4C61E"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（７）事故の原因</w:t>
      </w:r>
    </w:p>
    <w:p w14:paraId="3A612B17" w14:textId="77777777" w:rsidR="0067537F" w:rsidRDefault="00E667DF" w:rsidP="0067537F">
      <w:pPr>
        <w:pStyle w:val="a3"/>
        <w:tabs>
          <w:tab w:val="left" w:pos="4424"/>
        </w:tabs>
        <w:ind w:firstLineChars="400" w:firstLine="840"/>
        <w:rPr>
          <w:rFonts w:hAnsi="ＭＳ 明朝" w:cs="ＭＳ ゴシック"/>
        </w:rPr>
      </w:pPr>
      <w:r>
        <w:rPr>
          <w:rFonts w:hAnsi="ＭＳ 明朝" w:cs="ＭＳ ゴシック" w:hint="eastAsia"/>
        </w:rPr>
        <w:t>（８）再発防止対策</w:t>
      </w:r>
    </w:p>
    <w:p w14:paraId="3CBEE20E"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　事故の記録は、当該営業所において</w:t>
      </w:r>
      <w:r w:rsidR="00CA2909">
        <w:rPr>
          <w:rFonts w:hAnsi="ＭＳ 明朝" w:cs="ＭＳ ゴシック" w:hint="eastAsia"/>
        </w:rPr>
        <w:t>３</w:t>
      </w:r>
      <w:r w:rsidR="00714391">
        <w:rPr>
          <w:rFonts w:hAnsi="ＭＳ 明朝" w:cs="ＭＳ ゴシック" w:hint="eastAsia"/>
        </w:rPr>
        <w:t>年間保存するものとする</w:t>
      </w:r>
      <w:r>
        <w:rPr>
          <w:rFonts w:hAnsi="ＭＳ 明朝" w:cs="ＭＳ ゴシック" w:hint="eastAsia"/>
        </w:rPr>
        <w:t>。</w:t>
      </w:r>
    </w:p>
    <w:p w14:paraId="01F2FE9E" w14:textId="77777777" w:rsidR="00E667DF" w:rsidRDefault="00E667DF" w:rsidP="00E667DF">
      <w:pPr>
        <w:tabs>
          <w:tab w:val="left" w:pos="4424"/>
        </w:tabs>
        <w:rPr>
          <w:rFonts w:ascii="ＭＳ 明朝" w:hAnsi="ＭＳ 明朝"/>
        </w:rPr>
      </w:pPr>
    </w:p>
    <w:p w14:paraId="621EAA78" w14:textId="77777777" w:rsidR="00E667DF" w:rsidRPr="006502F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6502F3">
        <w:rPr>
          <w:rFonts w:ascii="ＭＳ ゴシック" w:eastAsia="ＭＳ ゴシック" w:hAnsi="ＭＳ ゴシック" w:hint="eastAsia"/>
          <w:b/>
        </w:rPr>
        <w:t>（</w:t>
      </w:r>
      <w:r w:rsidRPr="006502F3">
        <w:rPr>
          <w:rFonts w:ascii="ＭＳ ゴシック" w:eastAsia="ＭＳ ゴシック" w:hAnsi="ＭＳ ゴシック" w:cs="ＭＳ ゴシック" w:hint="eastAsia"/>
          <w:b/>
          <w:szCs w:val="21"/>
        </w:rPr>
        <w:t>乗務員の服務規律の徹底</w:t>
      </w:r>
      <w:r w:rsidRPr="006502F3">
        <w:rPr>
          <w:rFonts w:ascii="ＭＳ ゴシック" w:eastAsia="ＭＳ ゴシック" w:hAnsi="ＭＳ ゴシック" w:hint="eastAsia"/>
          <w:b/>
        </w:rPr>
        <w:t>）</w:t>
      </w:r>
    </w:p>
    <w:p w14:paraId="4D7EAAD7" w14:textId="77777777" w:rsidR="00E667DF" w:rsidRDefault="00411089" w:rsidP="00E667DF">
      <w:pPr>
        <w:pStyle w:val="a3"/>
        <w:tabs>
          <w:tab w:val="left" w:pos="4424"/>
        </w:tabs>
        <w:ind w:left="1260" w:hangingChars="600" w:hanging="1260"/>
        <w:rPr>
          <w:rFonts w:hAnsi="ＭＳ 明朝" w:cs="ＭＳ ゴシック"/>
        </w:rPr>
      </w:pPr>
      <w:r>
        <w:rPr>
          <w:rFonts w:hAnsi="ＭＳ 明朝" w:hint="eastAsia"/>
        </w:rPr>
        <w:t xml:space="preserve">　第１３</w:t>
      </w:r>
      <w:r w:rsidR="00E667DF">
        <w:rPr>
          <w:rFonts w:hAnsi="ＭＳ 明朝" w:hint="eastAsia"/>
        </w:rPr>
        <w:t xml:space="preserve">条　</w:t>
      </w:r>
      <w:r w:rsidR="00E667DF">
        <w:rPr>
          <w:rFonts w:hAnsi="ＭＳ 明朝" w:cs="ＭＳ ゴシック" w:hint="eastAsia"/>
        </w:rPr>
        <w:t>管理者は、運行の安全及び服務について、乗務員に対し機会があるごとに内容の徹底を図るものとする。</w:t>
      </w:r>
    </w:p>
    <w:p w14:paraId="0F6CE482" w14:textId="77777777" w:rsidR="00E667DF" w:rsidRDefault="00E667DF" w:rsidP="00E667DF">
      <w:pPr>
        <w:tabs>
          <w:tab w:val="left" w:pos="4424"/>
        </w:tabs>
        <w:rPr>
          <w:rFonts w:ascii="ＭＳ 明朝" w:hAnsi="ＭＳ 明朝"/>
        </w:rPr>
      </w:pPr>
    </w:p>
    <w:p w14:paraId="5F870001"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乗務員の指導監督</w:t>
      </w:r>
      <w:r w:rsidRPr="001379E3">
        <w:rPr>
          <w:rFonts w:ascii="ＭＳ ゴシック" w:eastAsia="ＭＳ ゴシック" w:hAnsi="ＭＳ ゴシック" w:hint="eastAsia"/>
          <w:b/>
        </w:rPr>
        <w:t>）</w:t>
      </w:r>
    </w:p>
    <w:p w14:paraId="591809B8" w14:textId="77777777" w:rsidR="00340846" w:rsidRDefault="00411089" w:rsidP="000454D9">
      <w:pPr>
        <w:pStyle w:val="a3"/>
        <w:tabs>
          <w:tab w:val="left" w:pos="4424"/>
        </w:tabs>
        <w:ind w:left="1260" w:hangingChars="600" w:hanging="1260"/>
        <w:rPr>
          <w:rFonts w:hAnsi="ＭＳ 明朝" w:cs="ＭＳ ゴシック"/>
        </w:rPr>
      </w:pPr>
      <w:r>
        <w:rPr>
          <w:rFonts w:hAnsi="ＭＳ 明朝" w:hint="eastAsia"/>
        </w:rPr>
        <w:t xml:space="preserve">　第１４</w:t>
      </w:r>
      <w:r w:rsidR="00E667DF">
        <w:rPr>
          <w:rFonts w:hAnsi="ＭＳ 明朝" w:hint="eastAsia"/>
        </w:rPr>
        <w:t xml:space="preserve">条　</w:t>
      </w:r>
      <w:r w:rsidR="00E667DF">
        <w:rPr>
          <w:rFonts w:hAnsi="ＭＳ 明朝" w:cs="ＭＳ ゴシック" w:hint="eastAsia"/>
        </w:rPr>
        <w:t>管理者は、運転者に対し輸送の安全と</w:t>
      </w:r>
      <w:r w:rsidR="00340846">
        <w:rPr>
          <w:rFonts w:hAnsi="ＭＳ 明朝" w:cs="ＭＳ ゴシック" w:hint="eastAsia"/>
        </w:rPr>
        <w:t>過積載の防止及び</w:t>
      </w:r>
      <w:r w:rsidR="00E667DF">
        <w:rPr>
          <w:rFonts w:hAnsi="ＭＳ 明朝" w:cs="ＭＳ ゴシック" w:hint="eastAsia"/>
        </w:rPr>
        <w:t>荷主の利便確保のため誠実にその職務を遂行するよう絶えず指導監督をするものとする。指導する場合は、国土交通大臣が告示で定めた「貨物自</w:t>
      </w:r>
      <w:r w:rsidR="005D653C">
        <w:rPr>
          <w:rFonts w:hAnsi="ＭＳ 明朝" w:cs="ＭＳ ゴシック" w:hint="eastAsia"/>
        </w:rPr>
        <w:t>動車運送事業者が事業用自動車の運転者に対して行う指導及び監督の方</w:t>
      </w:r>
      <w:r w:rsidR="00E667DF">
        <w:rPr>
          <w:rFonts w:hAnsi="ＭＳ 明朝" w:cs="ＭＳ ゴシック" w:hint="eastAsia"/>
        </w:rPr>
        <w:t>針」（平成</w:t>
      </w:r>
      <w:r w:rsidR="00CA2909">
        <w:rPr>
          <w:rFonts w:hAnsi="ＭＳ 明朝" w:cs="ＭＳ ゴシック" w:hint="eastAsia"/>
        </w:rPr>
        <w:t>１３</w:t>
      </w:r>
      <w:r w:rsidR="0097409B">
        <w:rPr>
          <w:rFonts w:hAnsi="ＭＳ 明朝" w:cs="ＭＳ ゴシック" w:hint="eastAsia"/>
        </w:rPr>
        <w:t>.</w:t>
      </w:r>
      <w:r w:rsidR="00CA2909">
        <w:rPr>
          <w:rFonts w:hAnsi="ＭＳ 明朝" w:cs="ＭＳ ゴシック" w:hint="eastAsia"/>
        </w:rPr>
        <w:t>８</w:t>
      </w:r>
      <w:r w:rsidR="0097409B">
        <w:rPr>
          <w:rFonts w:hAnsi="ＭＳ 明朝" w:cs="ＭＳ ゴシック" w:hint="eastAsia"/>
        </w:rPr>
        <w:t>.</w:t>
      </w:r>
      <w:r w:rsidR="00CA2909">
        <w:rPr>
          <w:rFonts w:hAnsi="ＭＳ 明朝" w:cs="ＭＳ ゴシック" w:hint="eastAsia"/>
        </w:rPr>
        <w:t>２０</w:t>
      </w:r>
      <w:r w:rsidR="00E667DF">
        <w:rPr>
          <w:rFonts w:hAnsi="ＭＳ 明朝" w:cs="ＭＳ ゴシック" w:hint="eastAsia"/>
        </w:rPr>
        <w:t>付け国土交通省告示第</w:t>
      </w:r>
      <w:r w:rsidR="00CA2909">
        <w:rPr>
          <w:rFonts w:hAnsi="ＭＳ 明朝" w:cs="ＭＳ ゴシック" w:hint="eastAsia"/>
        </w:rPr>
        <w:t>１３６６</w:t>
      </w:r>
      <w:r w:rsidR="00E667DF">
        <w:rPr>
          <w:rFonts w:hAnsi="ＭＳ 明朝" w:cs="ＭＳ ゴシック" w:hint="eastAsia"/>
        </w:rPr>
        <w:t>号）に従い実施するものとする。</w:t>
      </w:r>
    </w:p>
    <w:p w14:paraId="0A39AC24"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lastRenderedPageBreak/>
        <w:t>２　死</w:t>
      </w:r>
      <w:r w:rsidR="003D06FF">
        <w:rPr>
          <w:rFonts w:hAnsi="ＭＳ 明朝" w:cs="ＭＳ ゴシック" w:hint="eastAsia"/>
        </w:rPr>
        <w:t>者又は負傷者が生じた事故を引き起こした者、運転者として新たに雇</w:t>
      </w:r>
      <w:r>
        <w:rPr>
          <w:rFonts w:hAnsi="ＭＳ 明朝" w:cs="ＭＳ ゴシック" w:hint="eastAsia"/>
        </w:rPr>
        <w:t>入れた者及び高齢（</w:t>
      </w:r>
      <w:r w:rsidR="003D06FF">
        <w:rPr>
          <w:rFonts w:hAnsi="ＭＳ 明朝" w:cs="ＭＳ ゴシック" w:hint="eastAsia"/>
        </w:rPr>
        <w:t>６５</w:t>
      </w:r>
      <w:r>
        <w:rPr>
          <w:rFonts w:hAnsi="ＭＳ 明朝" w:cs="ＭＳ ゴシック" w:hint="eastAsia"/>
        </w:rPr>
        <w:t>歳）に達した者については、前項の国土交通大臣が告示で定めた指針に基づき、特別な指導を行い、かつ、国土交通大臣が認定する適性診断を受けさせるものとする。（ここでいう負傷者とは、自動車損害賠償保障法施行令第</w:t>
      </w:r>
      <w:r w:rsidR="00CA2909">
        <w:rPr>
          <w:rFonts w:hAnsi="ＭＳ 明朝" w:cs="ＭＳ ゴシック" w:hint="eastAsia"/>
        </w:rPr>
        <w:t>５</w:t>
      </w:r>
      <w:r>
        <w:rPr>
          <w:rFonts w:hAnsi="ＭＳ 明朝" w:cs="ＭＳ ゴシック" w:hint="eastAsia"/>
        </w:rPr>
        <w:t>条第</w:t>
      </w:r>
      <w:r w:rsidR="00CA2909">
        <w:rPr>
          <w:rFonts w:hAnsi="ＭＳ 明朝" w:cs="ＭＳ ゴシック" w:hint="eastAsia"/>
        </w:rPr>
        <w:t>２</w:t>
      </w:r>
      <w:r>
        <w:rPr>
          <w:rFonts w:hAnsi="ＭＳ 明朝" w:cs="ＭＳ ゴシック" w:hint="eastAsia"/>
        </w:rPr>
        <w:t>号（入院</w:t>
      </w:r>
      <w:r w:rsidR="00CA2909">
        <w:rPr>
          <w:rFonts w:hAnsi="ＭＳ 明朝" w:cs="ＭＳ ゴシック" w:hint="eastAsia"/>
        </w:rPr>
        <w:t>１４</w:t>
      </w:r>
      <w:r>
        <w:rPr>
          <w:rFonts w:hAnsi="ＭＳ 明朝" w:cs="ＭＳ ゴシック" w:hint="eastAsia"/>
        </w:rPr>
        <w:t>日以上、医師の治療期間が</w:t>
      </w:r>
      <w:r w:rsidR="00CA2909">
        <w:rPr>
          <w:rFonts w:hAnsi="ＭＳ 明朝" w:cs="ＭＳ ゴシック" w:hint="eastAsia"/>
        </w:rPr>
        <w:t>３０</w:t>
      </w:r>
      <w:r w:rsidR="00607D44">
        <w:rPr>
          <w:rFonts w:hAnsi="ＭＳ 明朝" w:cs="ＭＳ ゴシック" w:hint="eastAsia"/>
        </w:rPr>
        <w:t>日以上の障害</w:t>
      </w:r>
      <w:r>
        <w:rPr>
          <w:rFonts w:hAnsi="ＭＳ 明朝" w:cs="ＭＳ ゴシック" w:hint="eastAsia"/>
        </w:rPr>
        <w:t>等）、第</w:t>
      </w:r>
      <w:r w:rsidR="00CA2909">
        <w:rPr>
          <w:rFonts w:hAnsi="ＭＳ 明朝" w:cs="ＭＳ ゴシック" w:hint="eastAsia"/>
        </w:rPr>
        <w:t>３</w:t>
      </w:r>
      <w:r>
        <w:rPr>
          <w:rFonts w:hAnsi="ＭＳ 明朝" w:cs="ＭＳ ゴシック" w:hint="eastAsia"/>
        </w:rPr>
        <w:t>号（入院</w:t>
      </w:r>
      <w:r w:rsidR="00CA2909">
        <w:rPr>
          <w:rFonts w:hAnsi="ＭＳ 明朝" w:cs="ＭＳ ゴシック" w:hint="eastAsia"/>
        </w:rPr>
        <w:t>１４</w:t>
      </w:r>
      <w:r w:rsidR="005D653C">
        <w:rPr>
          <w:rFonts w:hAnsi="ＭＳ 明朝" w:cs="ＭＳ ゴシック" w:hint="eastAsia"/>
        </w:rPr>
        <w:t>日以上の障</w:t>
      </w:r>
      <w:r>
        <w:rPr>
          <w:rFonts w:hAnsi="ＭＳ 明朝" w:cs="ＭＳ ゴシック" w:hint="eastAsia"/>
        </w:rPr>
        <w:t>害等）又は第</w:t>
      </w:r>
      <w:r w:rsidR="00CA2909">
        <w:rPr>
          <w:rFonts w:hAnsi="ＭＳ 明朝" w:cs="ＭＳ ゴシック" w:hint="eastAsia"/>
        </w:rPr>
        <w:t>４</w:t>
      </w:r>
      <w:r>
        <w:rPr>
          <w:rFonts w:hAnsi="ＭＳ 明朝" w:cs="ＭＳ ゴシック" w:hint="eastAsia"/>
        </w:rPr>
        <w:t>号（医師の治療期間が</w:t>
      </w:r>
      <w:r w:rsidR="00CA2909">
        <w:rPr>
          <w:rFonts w:hAnsi="ＭＳ 明朝" w:cs="ＭＳ ゴシック" w:hint="eastAsia"/>
        </w:rPr>
        <w:t>１１</w:t>
      </w:r>
      <w:r w:rsidR="005D653C">
        <w:rPr>
          <w:rFonts w:hAnsi="ＭＳ 明朝" w:cs="ＭＳ ゴシック" w:hint="eastAsia"/>
        </w:rPr>
        <w:t>日以上の障害</w:t>
      </w:r>
      <w:r>
        <w:rPr>
          <w:rFonts w:hAnsi="ＭＳ 明朝" w:cs="ＭＳ ゴシック" w:hint="eastAsia"/>
        </w:rPr>
        <w:t>等）を言う。）</w:t>
      </w:r>
    </w:p>
    <w:p w14:paraId="618DA1D0" w14:textId="77777777" w:rsidR="009A0C3C" w:rsidRDefault="009A0C3C" w:rsidP="009A0C3C">
      <w:pPr>
        <w:pStyle w:val="a3"/>
        <w:tabs>
          <w:tab w:val="left" w:pos="4424"/>
        </w:tabs>
        <w:ind w:leftChars="400" w:left="1260" w:hangingChars="200" w:hanging="420"/>
        <w:rPr>
          <w:rFonts w:hAnsi="ＭＳ 明朝" w:cs="ＭＳ ゴシック"/>
        </w:rPr>
      </w:pPr>
      <w:r>
        <w:rPr>
          <w:rFonts w:hAnsi="ＭＳ 明朝" w:cs="ＭＳ ゴシック"/>
        </w:rPr>
        <w:t xml:space="preserve">　　この場合、本規定第１１条で定める運転者台帳に実施年月日を記載したうえで教育の記録及び適性診断の結果を記載した書面を添付すること。</w:t>
      </w:r>
    </w:p>
    <w:p w14:paraId="1185A65F" w14:textId="77777777" w:rsidR="009A0C3C" w:rsidRDefault="009A0C3C" w:rsidP="009A0C3C">
      <w:pPr>
        <w:pStyle w:val="a3"/>
        <w:tabs>
          <w:tab w:val="left" w:pos="4424"/>
        </w:tabs>
        <w:ind w:leftChars="400" w:left="1260" w:hangingChars="200" w:hanging="420"/>
        <w:rPr>
          <w:rFonts w:hAnsi="ＭＳ 明朝" w:cs="ＭＳ ゴシック"/>
        </w:rPr>
      </w:pPr>
      <w:r>
        <w:rPr>
          <w:rFonts w:hAnsi="ＭＳ 明朝" w:cs="ＭＳ ゴシック"/>
        </w:rPr>
        <w:t>３　管理者は乗務員に対して、非常信号用具及び消化器の取扱いについて適切な指導をするものとする。</w:t>
      </w:r>
    </w:p>
    <w:p w14:paraId="4F4C3D03" w14:textId="77777777" w:rsidR="000454D9" w:rsidRDefault="000454D9" w:rsidP="009A0C3C">
      <w:pPr>
        <w:pStyle w:val="a3"/>
        <w:tabs>
          <w:tab w:val="left" w:pos="4424"/>
        </w:tabs>
        <w:ind w:leftChars="400" w:left="1260" w:hangingChars="200" w:hanging="420"/>
        <w:rPr>
          <w:rFonts w:hAnsi="ＭＳ 明朝" w:cs="ＭＳ ゴシック"/>
        </w:rPr>
      </w:pPr>
      <w:r>
        <w:rPr>
          <w:rFonts w:hAnsi="ＭＳ 明朝" w:cs="ＭＳ ゴシック"/>
        </w:rPr>
        <w:t xml:space="preserve">４　</w:t>
      </w:r>
      <w:r w:rsidR="00AB27EE">
        <w:rPr>
          <w:rFonts w:hAnsi="ＭＳ 明朝" w:cs="ＭＳ ゴシック"/>
        </w:rPr>
        <w:t>管理者は指導監督を行った日時、場所及び内容並びに指導監督を行った者及び受けた者を記録し、営業所において３年間保存しておくものとする。</w:t>
      </w:r>
    </w:p>
    <w:p w14:paraId="3ACD8644" w14:textId="77777777" w:rsidR="00E667DF" w:rsidRDefault="00E667DF" w:rsidP="00E667DF">
      <w:pPr>
        <w:tabs>
          <w:tab w:val="left" w:pos="4424"/>
        </w:tabs>
        <w:rPr>
          <w:rFonts w:ascii="ＭＳ 明朝" w:hAnsi="ＭＳ 明朝"/>
        </w:rPr>
      </w:pPr>
    </w:p>
    <w:p w14:paraId="79A4A0F0"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点呼の実施</w:t>
      </w:r>
      <w:r w:rsidRPr="001379E3">
        <w:rPr>
          <w:rFonts w:ascii="ＭＳ ゴシック" w:eastAsia="ＭＳ ゴシック" w:hAnsi="ＭＳ ゴシック" w:hint="eastAsia"/>
          <w:b/>
        </w:rPr>
        <w:t>）</w:t>
      </w:r>
    </w:p>
    <w:p w14:paraId="3BBF06E8" w14:textId="77777777" w:rsidR="00E667DF" w:rsidRDefault="005D653C" w:rsidP="00E667DF">
      <w:pPr>
        <w:pStyle w:val="a3"/>
        <w:tabs>
          <w:tab w:val="left" w:pos="4424"/>
        </w:tabs>
        <w:rPr>
          <w:rFonts w:hAnsi="ＭＳ 明朝" w:cs="ＭＳ ゴシック"/>
        </w:rPr>
      </w:pPr>
      <w:r>
        <w:rPr>
          <w:rFonts w:hAnsi="ＭＳ 明朝" w:hint="eastAsia"/>
        </w:rPr>
        <w:t xml:space="preserve">　第１５</w:t>
      </w:r>
      <w:r w:rsidR="00E667DF">
        <w:rPr>
          <w:rFonts w:hAnsi="ＭＳ 明朝" w:hint="eastAsia"/>
        </w:rPr>
        <w:t xml:space="preserve">条　</w:t>
      </w:r>
      <w:r w:rsidR="00E667DF">
        <w:rPr>
          <w:rFonts w:hAnsi="ＭＳ 明朝" w:cs="ＭＳ ゴシック" w:hint="eastAsia"/>
        </w:rPr>
        <w:t>管理者は、品位と規律を保ち、厳正な点呼を行うものとする。</w:t>
      </w:r>
    </w:p>
    <w:p w14:paraId="2A78C587"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勤務その他の</w:t>
      </w:r>
      <w:r w:rsidR="005D653C">
        <w:rPr>
          <w:rFonts w:hAnsi="ＭＳ 明朝" w:cs="ＭＳ ゴシック" w:hint="eastAsia"/>
        </w:rPr>
        <w:t>事情により管理者が点呼を行うことができない場合は、指定された補助</w:t>
      </w:r>
      <w:r>
        <w:rPr>
          <w:rFonts w:hAnsi="ＭＳ 明朝" w:cs="ＭＳ ゴシック" w:hint="eastAsia"/>
        </w:rPr>
        <w:t>者が行うものとする。</w:t>
      </w:r>
    </w:p>
    <w:p w14:paraId="763E9E50" w14:textId="77777777" w:rsidR="00196FB1" w:rsidRDefault="00196FB1" w:rsidP="00E667DF">
      <w:pPr>
        <w:pStyle w:val="a3"/>
        <w:tabs>
          <w:tab w:val="left" w:pos="4424"/>
        </w:tabs>
        <w:ind w:leftChars="400" w:left="1260" w:hangingChars="200" w:hanging="420"/>
        <w:rPr>
          <w:rFonts w:hAnsi="ＭＳ 明朝" w:cs="ＭＳ ゴシック"/>
        </w:rPr>
      </w:pPr>
      <w:r>
        <w:rPr>
          <w:rFonts w:hAnsi="ＭＳ 明朝" w:cs="ＭＳ ゴシック"/>
        </w:rPr>
        <w:t>３　補助者を選任した場合において、補助者が行える点呼は総回数の３分の２を超えない範囲とする。</w:t>
      </w:r>
    </w:p>
    <w:p w14:paraId="5B4C4DD5" w14:textId="77777777" w:rsidR="00E667DF" w:rsidRDefault="00196FB1" w:rsidP="00487E30">
      <w:pPr>
        <w:tabs>
          <w:tab w:val="left" w:pos="4424"/>
        </w:tabs>
        <w:ind w:left="1260" w:hangingChars="600" w:hanging="1260"/>
        <w:rPr>
          <w:rFonts w:ascii="ＭＳ 明朝" w:hAnsi="ＭＳ 明朝"/>
        </w:rPr>
      </w:pPr>
      <w:r>
        <w:rPr>
          <w:rFonts w:ascii="ＭＳ 明朝" w:hAnsi="ＭＳ 明朝" w:hint="eastAsia"/>
        </w:rPr>
        <w:t xml:space="preserve">　　　　４</w:t>
      </w:r>
      <w:r w:rsidR="00487E30">
        <w:rPr>
          <w:rFonts w:ascii="ＭＳ 明朝" w:hAnsi="ＭＳ 明朝" w:hint="eastAsia"/>
        </w:rPr>
        <w:t xml:space="preserve">　酒気帯びの有無について確認を行う場合には、運転者の状態を目視等で確認するほか、アルコール検知器を用いて行うこと。</w:t>
      </w:r>
    </w:p>
    <w:p w14:paraId="1952DE71" w14:textId="77777777" w:rsidR="00196FB1" w:rsidRDefault="00196FB1" w:rsidP="00487E30">
      <w:pPr>
        <w:tabs>
          <w:tab w:val="left" w:pos="4424"/>
        </w:tabs>
        <w:ind w:left="1260" w:hangingChars="600" w:hanging="1260"/>
        <w:rPr>
          <w:rFonts w:ascii="ＭＳ 明朝" w:hAnsi="ＭＳ 明朝"/>
        </w:rPr>
      </w:pPr>
    </w:p>
    <w:p w14:paraId="1B2C4468"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乗務前点呼</w:t>
      </w:r>
      <w:r w:rsidRPr="001379E3">
        <w:rPr>
          <w:rFonts w:ascii="ＭＳ ゴシック" w:eastAsia="ＭＳ ゴシック" w:hAnsi="ＭＳ ゴシック" w:hint="eastAsia"/>
          <w:b/>
        </w:rPr>
        <w:t>）</w:t>
      </w:r>
    </w:p>
    <w:p w14:paraId="0C491BD5" w14:textId="77777777" w:rsidR="00E667DF" w:rsidRDefault="005D653C" w:rsidP="00E667DF">
      <w:pPr>
        <w:pStyle w:val="a3"/>
        <w:tabs>
          <w:tab w:val="left" w:pos="4424"/>
        </w:tabs>
        <w:ind w:left="1260" w:hangingChars="600" w:hanging="1260"/>
        <w:rPr>
          <w:rFonts w:hAnsi="ＭＳ 明朝" w:cs="ＭＳ ゴシック"/>
        </w:rPr>
      </w:pPr>
      <w:r>
        <w:rPr>
          <w:rFonts w:hAnsi="ＭＳ 明朝" w:hint="eastAsia"/>
        </w:rPr>
        <w:t xml:space="preserve">　第１６</w:t>
      </w:r>
      <w:r w:rsidR="00E667DF">
        <w:rPr>
          <w:rFonts w:hAnsi="ＭＳ 明朝" w:hint="eastAsia"/>
        </w:rPr>
        <w:t xml:space="preserve">条　</w:t>
      </w:r>
      <w:r w:rsidR="00E667DF">
        <w:rPr>
          <w:rFonts w:hAnsi="ＭＳ 明朝" w:cs="ＭＳ ゴシック" w:hint="eastAsia"/>
        </w:rPr>
        <w:t>管理者は、乗務を開始しようとする運転者に対し、</w:t>
      </w:r>
      <w:r>
        <w:rPr>
          <w:rFonts w:hAnsi="ＭＳ 明朝" w:cs="ＭＳ ゴシック" w:hint="eastAsia"/>
        </w:rPr>
        <w:t>対面（運行上やむを得ない場合は電話その他の方法）により点呼を行い、</w:t>
      </w:r>
      <w:r w:rsidR="00E667DF">
        <w:rPr>
          <w:rFonts w:hAnsi="ＭＳ 明朝" w:cs="ＭＳ ゴシック" w:hint="eastAsia"/>
        </w:rPr>
        <w:t>次の各号に</w:t>
      </w:r>
      <w:r w:rsidR="004F006B">
        <w:rPr>
          <w:rFonts w:hAnsi="ＭＳ 明朝" w:cs="ＭＳ ゴシック" w:hint="eastAsia"/>
        </w:rPr>
        <w:t>ついて報告を求め運行の</w:t>
      </w:r>
      <w:r>
        <w:rPr>
          <w:rFonts w:hAnsi="ＭＳ 明朝" w:cs="ＭＳ ゴシック" w:hint="eastAsia"/>
        </w:rPr>
        <w:t>安全を確保するため、</w:t>
      </w:r>
      <w:r w:rsidR="0067537F">
        <w:rPr>
          <w:rFonts w:hAnsi="ＭＳ 明朝" w:cs="ＭＳ ゴシック" w:hint="eastAsia"/>
        </w:rPr>
        <w:t>必要な指示をするものとする</w:t>
      </w:r>
      <w:r w:rsidR="00E667DF">
        <w:rPr>
          <w:rFonts w:hAnsi="ＭＳ 明朝" w:cs="ＭＳ ゴシック" w:hint="eastAsia"/>
        </w:rPr>
        <w:t>。</w:t>
      </w:r>
    </w:p>
    <w:p w14:paraId="6BBD69E2"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（１）原則として、個人別に行うこと。</w:t>
      </w:r>
    </w:p>
    <w:p w14:paraId="5C93E315"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（２）出発の</w:t>
      </w:r>
      <w:r w:rsidR="00CA2909">
        <w:rPr>
          <w:rFonts w:hAnsi="ＭＳ 明朝" w:cs="ＭＳ ゴシック" w:hint="eastAsia"/>
        </w:rPr>
        <w:t>１０</w:t>
      </w:r>
      <w:r>
        <w:rPr>
          <w:rFonts w:hAnsi="ＭＳ 明朝" w:cs="ＭＳ ゴシック" w:hint="eastAsia"/>
        </w:rPr>
        <w:t>分程度前までに行うこと。</w:t>
      </w:r>
    </w:p>
    <w:p w14:paraId="307B90B2"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（３）営業所の定められた場所で行うこと。</w:t>
      </w:r>
    </w:p>
    <w:p w14:paraId="0F6ABE01" w14:textId="77777777" w:rsidR="00487E30" w:rsidRDefault="00E667DF" w:rsidP="0067537F">
      <w:pPr>
        <w:pStyle w:val="a3"/>
        <w:tabs>
          <w:tab w:val="left" w:pos="4424"/>
        </w:tabs>
        <w:ind w:firstLineChars="400" w:firstLine="840"/>
        <w:rPr>
          <w:rFonts w:hAnsi="ＭＳ 明朝" w:cs="ＭＳ ゴシック"/>
        </w:rPr>
      </w:pPr>
      <w:r>
        <w:rPr>
          <w:rFonts w:hAnsi="ＭＳ 明朝" w:cs="ＭＳ ゴシック" w:hint="eastAsia"/>
        </w:rPr>
        <w:t>（４）日常点検の結果</w:t>
      </w:r>
      <w:r w:rsidR="0067537F">
        <w:rPr>
          <w:rFonts w:hAnsi="ＭＳ 明朝" w:cs="ＭＳ ゴシック" w:hint="eastAsia"/>
        </w:rPr>
        <w:t>に基づく運行可否の確認をすること</w:t>
      </w:r>
    </w:p>
    <w:p w14:paraId="0D07EED4" w14:textId="77777777" w:rsidR="00921205" w:rsidRDefault="00921205" w:rsidP="00921205">
      <w:pPr>
        <w:pStyle w:val="a3"/>
        <w:tabs>
          <w:tab w:val="left" w:pos="4424"/>
        </w:tabs>
        <w:ind w:firstLineChars="400" w:firstLine="840"/>
        <w:rPr>
          <w:rFonts w:hAnsi="ＭＳ 明朝" w:cs="ＭＳ ゴシック"/>
        </w:rPr>
      </w:pPr>
      <w:r>
        <w:rPr>
          <w:rFonts w:hAnsi="ＭＳ 明朝" w:cs="ＭＳ ゴシック"/>
        </w:rPr>
        <w:t>（５）アルコール検知器を用い、酒気帯びの有無を確認すること</w:t>
      </w:r>
    </w:p>
    <w:p w14:paraId="0461F2EB" w14:textId="3CD74E46"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w:t>
      </w:r>
      <w:r w:rsidR="00921205">
        <w:rPr>
          <w:rFonts w:hAnsi="ＭＳ 明朝" w:cs="ＭＳ ゴシック" w:hint="eastAsia"/>
        </w:rPr>
        <w:t>６</w:t>
      </w:r>
      <w:r>
        <w:rPr>
          <w:rFonts w:hAnsi="ＭＳ 明朝" w:cs="ＭＳ ゴシック" w:hint="eastAsia"/>
        </w:rPr>
        <w:t>）運転者からその日の心身状況を聴取し、並びに疾病、疲労、</w:t>
      </w:r>
      <w:r w:rsidR="00422591">
        <w:rPr>
          <w:rFonts w:hAnsi="ＭＳ 明朝" w:cs="ＭＳ ゴシック" w:hint="eastAsia"/>
        </w:rPr>
        <w:t>睡眠不足</w:t>
      </w:r>
      <w:r>
        <w:rPr>
          <w:rFonts w:hAnsi="ＭＳ 明朝" w:cs="ＭＳ ゴシック" w:hint="eastAsia"/>
        </w:rPr>
        <w:t>その他安全</w:t>
      </w:r>
      <w:r w:rsidR="0023477A">
        <w:rPr>
          <w:rFonts w:hAnsi="ＭＳ 明朝" w:cs="ＭＳ ゴシック" w:hint="eastAsia"/>
        </w:rPr>
        <w:t>な</w:t>
      </w:r>
      <w:r>
        <w:rPr>
          <w:rFonts w:hAnsi="ＭＳ 明朝" w:cs="ＭＳ ゴシック" w:hint="eastAsia"/>
        </w:rPr>
        <w:t>運転ができないおそれの有無について確認し、かつ、服装を観察して服務の適否を決定すること。</w:t>
      </w:r>
    </w:p>
    <w:p w14:paraId="3CB0C1D1" w14:textId="77777777" w:rsidR="00E667DF" w:rsidRDefault="00921205" w:rsidP="00921205">
      <w:pPr>
        <w:pStyle w:val="a3"/>
        <w:tabs>
          <w:tab w:val="left" w:pos="4424"/>
        </w:tabs>
        <w:ind w:leftChars="400" w:left="1470" w:hangingChars="300" w:hanging="630"/>
        <w:rPr>
          <w:rFonts w:hAnsi="ＭＳ 明朝" w:cs="ＭＳ ゴシック"/>
        </w:rPr>
      </w:pPr>
      <w:r>
        <w:rPr>
          <w:rFonts w:hAnsi="ＭＳ 明朝" w:cs="ＭＳ ゴシック" w:hint="eastAsia"/>
        </w:rPr>
        <w:t>（７</w:t>
      </w:r>
      <w:r w:rsidR="00E667DF">
        <w:rPr>
          <w:rFonts w:hAnsi="ＭＳ 明朝" w:cs="ＭＳ ゴシック" w:hint="eastAsia"/>
        </w:rPr>
        <w:t>）</w:t>
      </w:r>
      <w:r>
        <w:rPr>
          <w:rFonts w:hAnsi="ＭＳ 明朝" w:cs="ＭＳ ゴシック" w:hint="eastAsia"/>
        </w:rPr>
        <w:t>酒気帯びが確認され、又は</w:t>
      </w:r>
      <w:r w:rsidR="00E667DF">
        <w:rPr>
          <w:rFonts w:hAnsi="ＭＳ 明朝" w:cs="ＭＳ ゴシック" w:hint="eastAsia"/>
        </w:rPr>
        <w:t>健</w:t>
      </w:r>
      <w:r>
        <w:rPr>
          <w:rFonts w:hAnsi="ＭＳ 明朝" w:cs="ＭＳ ゴシック" w:hint="eastAsia"/>
        </w:rPr>
        <w:t>康状態が運転に不適切と認められ、若しくはそ</w:t>
      </w:r>
      <w:r>
        <w:rPr>
          <w:rFonts w:hAnsi="ＭＳ 明朝" w:cs="ＭＳ ゴシック" w:hint="eastAsia"/>
        </w:rPr>
        <w:lastRenderedPageBreak/>
        <w:t>の旨本人から申し出があった</w:t>
      </w:r>
      <w:r w:rsidR="00E667DF">
        <w:rPr>
          <w:rFonts w:hAnsi="ＭＳ 明朝" w:cs="ＭＳ ゴシック" w:hint="eastAsia"/>
        </w:rPr>
        <w:t>場合には、代務運転者その他</w:t>
      </w:r>
      <w:r w:rsidR="0067537F">
        <w:rPr>
          <w:rFonts w:hAnsi="ＭＳ 明朝" w:cs="ＭＳ ゴシック" w:hint="eastAsia"/>
        </w:rPr>
        <w:t>の運転者</w:t>
      </w:r>
      <w:r w:rsidR="00E667DF">
        <w:rPr>
          <w:rFonts w:hAnsi="ＭＳ 明朝" w:cs="ＭＳ ゴシック" w:hint="eastAsia"/>
        </w:rPr>
        <w:t>に代えるなど適切な処置を講じ、その者を乗務させないこと。</w:t>
      </w:r>
    </w:p>
    <w:p w14:paraId="64083B5A"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w:t>
      </w:r>
      <w:r w:rsidR="00921205">
        <w:rPr>
          <w:rFonts w:hAnsi="ＭＳ 明朝" w:cs="ＭＳ ゴシック" w:hint="eastAsia"/>
        </w:rPr>
        <w:t>８</w:t>
      </w:r>
      <w:r>
        <w:rPr>
          <w:rFonts w:hAnsi="ＭＳ 明朝" w:cs="ＭＳ ゴシック" w:hint="eastAsia"/>
        </w:rPr>
        <w:t>）運行する道路</w:t>
      </w:r>
      <w:r w:rsidR="0067537F">
        <w:rPr>
          <w:rFonts w:hAnsi="ＭＳ 明朝" w:cs="ＭＳ ゴシック" w:hint="eastAsia"/>
        </w:rPr>
        <w:t>状況、天候、作業内容、本人の勤務状況及び生活状況等に照らして安全</w:t>
      </w:r>
      <w:r>
        <w:rPr>
          <w:rFonts w:hAnsi="ＭＳ 明朝" w:cs="ＭＳ ゴシック" w:hint="eastAsia"/>
        </w:rPr>
        <w:t>運行に必要な指示及び注意を行うこと。</w:t>
      </w:r>
    </w:p>
    <w:p w14:paraId="2AD9D007" w14:textId="77777777" w:rsidR="00E667DF" w:rsidRDefault="00E667DF" w:rsidP="004F006B">
      <w:pPr>
        <w:pStyle w:val="a3"/>
        <w:tabs>
          <w:tab w:val="left" w:pos="4424"/>
        </w:tabs>
        <w:ind w:leftChars="400" w:left="1470" w:hangingChars="300" w:hanging="630"/>
        <w:rPr>
          <w:rFonts w:hAnsi="ＭＳ 明朝" w:cs="ＭＳ ゴシック"/>
        </w:rPr>
      </w:pPr>
      <w:r>
        <w:rPr>
          <w:rFonts w:hAnsi="ＭＳ 明朝" w:cs="ＭＳ ゴシック" w:hint="eastAsia"/>
        </w:rPr>
        <w:t>（</w:t>
      </w:r>
      <w:r w:rsidR="00921205">
        <w:rPr>
          <w:rFonts w:hAnsi="ＭＳ 明朝" w:cs="ＭＳ ゴシック" w:hint="eastAsia"/>
        </w:rPr>
        <w:t>９</w:t>
      </w:r>
      <w:r>
        <w:rPr>
          <w:rFonts w:hAnsi="ＭＳ 明朝" w:cs="ＭＳ ゴシック" w:hint="eastAsia"/>
        </w:rPr>
        <w:t>）運転免許証、自動車検査証、自動車損害賠償保険証その他業務上定められた帳票、必要な携行品、金銭等の有無を確認するとともに、乗務記録</w:t>
      </w:r>
      <w:r w:rsidR="004F006B">
        <w:rPr>
          <w:rFonts w:hAnsi="ＭＳ 明朝" w:cs="ＭＳ ゴシック" w:hint="eastAsia"/>
        </w:rPr>
        <w:t>・運行指示書等</w:t>
      </w:r>
      <w:r>
        <w:rPr>
          <w:rFonts w:hAnsi="ＭＳ 明朝" w:cs="ＭＳ ゴシック" w:hint="eastAsia"/>
        </w:rPr>
        <w:t>の用紙を運転者に渡すこと。</w:t>
      </w:r>
    </w:p>
    <w:p w14:paraId="010E5857" w14:textId="77777777" w:rsidR="00C40D14" w:rsidRPr="00C40D14" w:rsidRDefault="00487E30" w:rsidP="00921205">
      <w:pPr>
        <w:pStyle w:val="a3"/>
        <w:tabs>
          <w:tab w:val="left" w:pos="4424"/>
        </w:tabs>
        <w:ind w:leftChars="400" w:left="1470" w:hangingChars="300" w:hanging="630"/>
        <w:rPr>
          <w:rFonts w:hAnsi="ＭＳ 明朝" w:cs="ＭＳ ゴシック"/>
        </w:rPr>
      </w:pPr>
      <w:r>
        <w:rPr>
          <w:rFonts w:hAnsi="ＭＳ 明朝" w:cs="ＭＳ ゴシック" w:hint="eastAsia"/>
        </w:rPr>
        <w:t>（</w:t>
      </w:r>
      <w:r w:rsidR="00921205">
        <w:rPr>
          <w:rFonts w:hAnsi="ＭＳ 明朝" w:cs="ＭＳ ゴシック" w:hint="eastAsia"/>
        </w:rPr>
        <w:t>１０</w:t>
      </w:r>
      <w:r>
        <w:rPr>
          <w:rFonts w:hAnsi="ＭＳ 明朝" w:cs="ＭＳ ゴシック" w:hint="eastAsia"/>
        </w:rPr>
        <w:t>）</w:t>
      </w:r>
      <w:r w:rsidR="00E667DF">
        <w:rPr>
          <w:rFonts w:hAnsi="ＭＳ 明朝" w:cs="ＭＳ ゴシック" w:hint="eastAsia"/>
        </w:rPr>
        <w:t>その他運行中、運行計画に変更が生じた場合などに報告させる事項を具体的に指示しておくこと。</w:t>
      </w:r>
    </w:p>
    <w:p w14:paraId="1E5FB323"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管理者は、点呼</w:t>
      </w:r>
      <w:r w:rsidR="004F006B">
        <w:rPr>
          <w:rFonts w:hAnsi="ＭＳ 明朝" w:cs="ＭＳ ゴシック" w:hint="eastAsia"/>
        </w:rPr>
        <w:t>の実施結果について、次に掲げる事項を具体的に記録し、管理者が交代</w:t>
      </w:r>
      <w:r w:rsidR="00033021">
        <w:rPr>
          <w:rFonts w:hAnsi="ＭＳ 明朝" w:cs="ＭＳ ゴシック" w:hint="eastAsia"/>
        </w:rPr>
        <w:t>するときは引継ぎを確実に行うものとする</w:t>
      </w:r>
      <w:r>
        <w:rPr>
          <w:rFonts w:hAnsi="ＭＳ 明朝" w:cs="ＭＳ ゴシック" w:hint="eastAsia"/>
        </w:rPr>
        <w:t>。</w:t>
      </w:r>
    </w:p>
    <w:p w14:paraId="5867FBAA"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（１）点呼執行者の氏名</w:t>
      </w:r>
      <w:r w:rsidR="00234636">
        <w:rPr>
          <w:rFonts w:hAnsi="ＭＳ 明朝" w:cs="ＭＳ ゴシック" w:hint="eastAsia"/>
        </w:rPr>
        <w:t>及び点呼を受けた運転者の氏名</w:t>
      </w:r>
    </w:p>
    <w:p w14:paraId="282E85B5"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（２）点呼日時</w:t>
      </w:r>
    </w:p>
    <w:p w14:paraId="1BCC43ED" w14:textId="77777777" w:rsidR="00E667DF" w:rsidRDefault="00E667DF" w:rsidP="00234636">
      <w:pPr>
        <w:pStyle w:val="a3"/>
        <w:tabs>
          <w:tab w:val="left" w:pos="4424"/>
        </w:tabs>
        <w:ind w:firstLineChars="400" w:firstLine="840"/>
        <w:rPr>
          <w:rFonts w:hAnsi="ＭＳ 明朝" w:cs="ＭＳ ゴシック"/>
        </w:rPr>
      </w:pPr>
      <w:r>
        <w:rPr>
          <w:rFonts w:hAnsi="ＭＳ 明朝" w:cs="ＭＳ ゴシック" w:hint="eastAsia"/>
        </w:rPr>
        <w:t>（３）点呼の方法（</w:t>
      </w:r>
      <w:r w:rsidR="00C40D14">
        <w:rPr>
          <w:rFonts w:hAnsi="ＭＳ 明朝" w:cs="ＭＳ ゴシック" w:hint="eastAsia"/>
        </w:rPr>
        <w:t>アルコール検知器使用の有無、</w:t>
      </w:r>
      <w:r>
        <w:rPr>
          <w:rFonts w:hAnsi="ＭＳ 明朝" w:cs="ＭＳ ゴシック" w:hint="eastAsia"/>
        </w:rPr>
        <w:t>対面、電話等の別）</w:t>
      </w:r>
    </w:p>
    <w:p w14:paraId="0656A668" w14:textId="77777777" w:rsidR="00E667DF" w:rsidRDefault="00234636" w:rsidP="00E667DF">
      <w:pPr>
        <w:pStyle w:val="a3"/>
        <w:tabs>
          <w:tab w:val="left" w:pos="4424"/>
        </w:tabs>
        <w:ind w:firstLineChars="400" w:firstLine="840"/>
        <w:rPr>
          <w:rFonts w:hAnsi="ＭＳ 明朝" w:cs="ＭＳ ゴシック"/>
        </w:rPr>
      </w:pPr>
      <w:r>
        <w:rPr>
          <w:rFonts w:hAnsi="ＭＳ 明朝" w:cs="ＭＳ ゴシック" w:hint="eastAsia"/>
        </w:rPr>
        <w:t>（４</w:t>
      </w:r>
      <w:r w:rsidR="00921205">
        <w:rPr>
          <w:rFonts w:hAnsi="ＭＳ 明朝" w:cs="ＭＳ ゴシック" w:hint="eastAsia"/>
        </w:rPr>
        <w:t>）運転者の疾病、疲労の状況並びに酒気帯びの有無</w:t>
      </w:r>
    </w:p>
    <w:p w14:paraId="453A85F3" w14:textId="77777777" w:rsidR="00E667DF" w:rsidRDefault="00234636" w:rsidP="00E667DF">
      <w:pPr>
        <w:pStyle w:val="a3"/>
        <w:tabs>
          <w:tab w:val="left" w:pos="4424"/>
        </w:tabs>
        <w:ind w:firstLineChars="400" w:firstLine="840"/>
        <w:rPr>
          <w:rFonts w:hAnsi="ＭＳ 明朝" w:cs="ＭＳ ゴシック"/>
        </w:rPr>
      </w:pPr>
      <w:r>
        <w:rPr>
          <w:rFonts w:hAnsi="ＭＳ 明朝" w:cs="ＭＳ ゴシック" w:hint="eastAsia"/>
        </w:rPr>
        <w:t>（５</w:t>
      </w:r>
      <w:r w:rsidR="00E667DF">
        <w:rPr>
          <w:rFonts w:hAnsi="ＭＳ 明朝" w:cs="ＭＳ ゴシック" w:hint="eastAsia"/>
        </w:rPr>
        <w:t>）乗務する車両の登録番号又は識別できる記号（社内呼び記号等）</w:t>
      </w:r>
    </w:p>
    <w:p w14:paraId="71318E85" w14:textId="77777777" w:rsidR="00E667DF" w:rsidRDefault="00234636" w:rsidP="00E667DF">
      <w:pPr>
        <w:pStyle w:val="a3"/>
        <w:tabs>
          <w:tab w:val="left" w:pos="4424"/>
        </w:tabs>
        <w:ind w:firstLineChars="400" w:firstLine="840"/>
        <w:rPr>
          <w:rFonts w:hAnsi="ＭＳ 明朝" w:cs="ＭＳ ゴシック"/>
        </w:rPr>
      </w:pPr>
      <w:r>
        <w:rPr>
          <w:rFonts w:hAnsi="ＭＳ 明朝" w:cs="ＭＳ ゴシック" w:hint="eastAsia"/>
        </w:rPr>
        <w:t>（６）日常点検の結果に基づく運行可否の状況</w:t>
      </w:r>
    </w:p>
    <w:p w14:paraId="15357CF4" w14:textId="77777777" w:rsidR="00234636" w:rsidRDefault="00234636" w:rsidP="00921205">
      <w:pPr>
        <w:pStyle w:val="a3"/>
        <w:tabs>
          <w:tab w:val="left" w:pos="4424"/>
        </w:tabs>
        <w:ind w:firstLineChars="400" w:firstLine="840"/>
        <w:rPr>
          <w:rFonts w:hAnsi="ＭＳ 明朝" w:cs="ＭＳ ゴシック"/>
        </w:rPr>
      </w:pPr>
      <w:r>
        <w:rPr>
          <w:rFonts w:hAnsi="ＭＳ 明朝" w:cs="ＭＳ ゴシック" w:hint="eastAsia"/>
        </w:rPr>
        <w:t>（７</w:t>
      </w:r>
      <w:r w:rsidR="00E667DF">
        <w:rPr>
          <w:rFonts w:hAnsi="ＭＳ 明朝" w:cs="ＭＳ ゴシック" w:hint="eastAsia"/>
        </w:rPr>
        <w:t>）指示事項</w:t>
      </w:r>
    </w:p>
    <w:p w14:paraId="40076133" w14:textId="77777777" w:rsidR="00E667DF" w:rsidRDefault="00921205" w:rsidP="00E667DF">
      <w:pPr>
        <w:pStyle w:val="a3"/>
        <w:tabs>
          <w:tab w:val="left" w:pos="4424"/>
        </w:tabs>
        <w:ind w:firstLineChars="400" w:firstLine="840"/>
        <w:rPr>
          <w:rFonts w:hAnsi="ＭＳ 明朝" w:cs="ＭＳ ゴシック"/>
        </w:rPr>
      </w:pPr>
      <w:r>
        <w:rPr>
          <w:rFonts w:hAnsi="ＭＳ 明朝" w:cs="ＭＳ ゴシック" w:hint="eastAsia"/>
        </w:rPr>
        <w:t>（８</w:t>
      </w:r>
      <w:r w:rsidR="00E667DF">
        <w:rPr>
          <w:rFonts w:hAnsi="ＭＳ 明朝" w:cs="ＭＳ ゴシック" w:hint="eastAsia"/>
        </w:rPr>
        <w:t>）その他必要な事項</w:t>
      </w:r>
    </w:p>
    <w:p w14:paraId="7628C315" w14:textId="77777777" w:rsidR="00E667DF" w:rsidRDefault="00E667DF" w:rsidP="00E667DF">
      <w:pPr>
        <w:tabs>
          <w:tab w:val="left" w:pos="4424"/>
        </w:tabs>
        <w:rPr>
          <w:rFonts w:ascii="ＭＳ 明朝" w:hAnsi="ＭＳ 明朝"/>
        </w:rPr>
      </w:pPr>
    </w:p>
    <w:p w14:paraId="14D0E981" w14:textId="77777777" w:rsidR="00070D8A" w:rsidRPr="001379E3" w:rsidRDefault="00070D8A" w:rsidP="003E10B1">
      <w:pPr>
        <w:tabs>
          <w:tab w:val="left" w:pos="4424"/>
        </w:tabs>
        <w:ind w:firstLineChars="100" w:firstLine="211"/>
        <w:rPr>
          <w:rFonts w:ascii="ＭＳ ゴシック" w:eastAsia="ＭＳ ゴシック" w:hAnsi="ＭＳ ゴシック"/>
          <w:b/>
        </w:rPr>
      </w:pPr>
      <w:r w:rsidRPr="001379E3">
        <w:rPr>
          <w:rFonts w:ascii="ＭＳ ゴシック" w:eastAsia="ＭＳ ゴシック" w:hAnsi="ＭＳ ゴシック" w:hint="eastAsia"/>
          <w:b/>
        </w:rPr>
        <w:t>（乗務</w:t>
      </w:r>
      <w:r w:rsidRPr="001379E3">
        <w:rPr>
          <w:rFonts w:ascii="ＭＳ ゴシック" w:eastAsia="ＭＳ ゴシック" w:hAnsi="ＭＳ ゴシック" w:cs="ＭＳ ゴシック" w:hint="eastAsia"/>
          <w:b/>
          <w:szCs w:val="21"/>
        </w:rPr>
        <w:t>途中の点呼</w:t>
      </w:r>
      <w:r w:rsidRPr="001379E3">
        <w:rPr>
          <w:rFonts w:ascii="ＭＳ ゴシック" w:eastAsia="ＭＳ ゴシック" w:hAnsi="ＭＳ ゴシック" w:hint="eastAsia"/>
          <w:b/>
        </w:rPr>
        <w:t>）</w:t>
      </w:r>
    </w:p>
    <w:p w14:paraId="2D9AAA7E" w14:textId="77777777" w:rsidR="00070D8A" w:rsidRDefault="00070D8A" w:rsidP="00070D8A">
      <w:pPr>
        <w:pStyle w:val="a3"/>
        <w:tabs>
          <w:tab w:val="left" w:pos="4424"/>
        </w:tabs>
        <w:ind w:left="1260" w:hangingChars="600" w:hanging="1260"/>
        <w:rPr>
          <w:rFonts w:hAnsi="ＭＳ 明朝" w:cs="ＭＳ ゴシック"/>
        </w:rPr>
      </w:pPr>
      <w:r>
        <w:rPr>
          <w:rFonts w:hAnsi="ＭＳ 明朝" w:hint="eastAsia"/>
        </w:rPr>
        <w:t xml:space="preserve">　第１７条　</w:t>
      </w:r>
      <w:r>
        <w:rPr>
          <w:rFonts w:hAnsi="ＭＳ 明朝" w:cs="ＭＳ ゴシック" w:hint="eastAsia"/>
        </w:rPr>
        <w:t>管理者は、乗務前及び乗務後に点呼のいずれも対面で行うことができない乗務を行う運転者に対し、当該点呼のほかに、当該乗務の途中</w:t>
      </w:r>
      <w:r w:rsidR="00AE4B6F">
        <w:rPr>
          <w:rFonts w:hAnsi="ＭＳ 明朝" w:cs="ＭＳ ゴシック" w:hint="eastAsia"/>
        </w:rPr>
        <w:t>において少なくとも１回電話その他の方法により点呼を行い、次の各号</w:t>
      </w:r>
      <w:r>
        <w:rPr>
          <w:rFonts w:hAnsi="ＭＳ 明朝" w:cs="ＭＳ ゴシック" w:hint="eastAsia"/>
        </w:rPr>
        <w:t>につ</w:t>
      </w:r>
      <w:r w:rsidR="00AE4B6F">
        <w:rPr>
          <w:rFonts w:hAnsi="ＭＳ 明朝" w:cs="ＭＳ ゴシック" w:hint="eastAsia"/>
        </w:rPr>
        <w:t>いて報告を求め、車両の運行の安全を確保するために必要な指示を行うものとする</w:t>
      </w:r>
      <w:r>
        <w:rPr>
          <w:rFonts w:hAnsi="ＭＳ 明朝" w:cs="ＭＳ ゴシック" w:hint="eastAsia"/>
        </w:rPr>
        <w:t>。</w:t>
      </w:r>
    </w:p>
    <w:p w14:paraId="218B7932" w14:textId="77777777" w:rsidR="00070D8A" w:rsidRDefault="00070D8A" w:rsidP="00070D8A">
      <w:pPr>
        <w:pStyle w:val="a3"/>
        <w:tabs>
          <w:tab w:val="left" w:pos="4424"/>
        </w:tabs>
        <w:ind w:firstLineChars="400" w:firstLine="840"/>
        <w:rPr>
          <w:rFonts w:hAnsi="ＭＳ 明朝" w:cs="ＭＳ ゴシック"/>
        </w:rPr>
      </w:pPr>
      <w:r>
        <w:rPr>
          <w:rFonts w:hAnsi="ＭＳ 明朝" w:cs="ＭＳ ゴシック" w:hint="eastAsia"/>
        </w:rPr>
        <w:t>（１）点呼執行者及び点呼を受けた運転者の氏名</w:t>
      </w:r>
    </w:p>
    <w:p w14:paraId="7EB52955" w14:textId="77777777" w:rsidR="00070D8A" w:rsidRPr="00801A4D" w:rsidRDefault="00070D8A" w:rsidP="00070D8A">
      <w:pPr>
        <w:pStyle w:val="a3"/>
        <w:tabs>
          <w:tab w:val="left" w:pos="4424"/>
        </w:tabs>
        <w:ind w:firstLineChars="400" w:firstLine="840"/>
        <w:rPr>
          <w:rFonts w:hAnsi="ＭＳ 明朝" w:cs="ＭＳ ゴシック"/>
        </w:rPr>
      </w:pPr>
      <w:r>
        <w:rPr>
          <w:rFonts w:hAnsi="ＭＳ 明朝" w:cs="ＭＳ ゴシック" w:hint="eastAsia"/>
        </w:rPr>
        <w:t>（２）点呼日時</w:t>
      </w:r>
    </w:p>
    <w:p w14:paraId="06FFAE99" w14:textId="77777777" w:rsidR="00070D8A" w:rsidRDefault="00070D8A" w:rsidP="00070D8A">
      <w:pPr>
        <w:pStyle w:val="a3"/>
        <w:tabs>
          <w:tab w:val="left" w:pos="4424"/>
        </w:tabs>
        <w:ind w:firstLineChars="400" w:firstLine="840"/>
        <w:rPr>
          <w:rFonts w:hAnsi="ＭＳ 明朝" w:cs="ＭＳ ゴシック"/>
        </w:rPr>
      </w:pPr>
      <w:r>
        <w:rPr>
          <w:rFonts w:hAnsi="ＭＳ 明朝" w:cs="ＭＳ ゴシック" w:hint="eastAsia"/>
        </w:rPr>
        <w:t>（３）点呼の方法（アルコール検知器使用の有無、対面、電話等の別）</w:t>
      </w:r>
    </w:p>
    <w:p w14:paraId="19D9DBDB" w14:textId="4F7AC5BA" w:rsidR="00070D8A" w:rsidRDefault="00AE4B6F" w:rsidP="00070D8A">
      <w:pPr>
        <w:pStyle w:val="a3"/>
        <w:tabs>
          <w:tab w:val="left" w:pos="4424"/>
        </w:tabs>
        <w:ind w:firstLineChars="400" w:firstLine="840"/>
        <w:rPr>
          <w:rFonts w:hAnsi="ＭＳ 明朝" w:cs="ＭＳ ゴシック"/>
        </w:rPr>
      </w:pPr>
      <w:r>
        <w:rPr>
          <w:rFonts w:hAnsi="ＭＳ 明朝" w:cs="ＭＳ ゴシック" w:hint="eastAsia"/>
        </w:rPr>
        <w:t>（４）運転者の疾病、疲労</w:t>
      </w:r>
      <w:r w:rsidR="00422591">
        <w:rPr>
          <w:rFonts w:hAnsi="ＭＳ 明朝" w:cs="ＭＳ ゴシック" w:hint="eastAsia"/>
        </w:rPr>
        <w:t>睡眠不足</w:t>
      </w:r>
      <w:r>
        <w:rPr>
          <w:rFonts w:hAnsi="ＭＳ 明朝" w:cs="ＭＳ ゴシック" w:hint="eastAsia"/>
        </w:rPr>
        <w:t>の状況並びに酒気帯びの有無</w:t>
      </w:r>
    </w:p>
    <w:p w14:paraId="55D423D8" w14:textId="77777777" w:rsidR="00070D8A" w:rsidRDefault="00070D8A" w:rsidP="00070D8A">
      <w:pPr>
        <w:pStyle w:val="a3"/>
        <w:tabs>
          <w:tab w:val="left" w:pos="4424"/>
        </w:tabs>
        <w:ind w:firstLineChars="400" w:firstLine="840"/>
        <w:rPr>
          <w:rFonts w:hAnsi="ＭＳ 明朝" w:cs="ＭＳ ゴシック"/>
        </w:rPr>
      </w:pPr>
      <w:r>
        <w:rPr>
          <w:rFonts w:hAnsi="ＭＳ 明朝" w:cs="ＭＳ ゴシック" w:hint="eastAsia"/>
        </w:rPr>
        <w:t>（５）乗務する車両の登録番号又は識別できる記号（社内呼び記号等）</w:t>
      </w:r>
    </w:p>
    <w:p w14:paraId="466FF3A7" w14:textId="77777777" w:rsidR="00070D8A" w:rsidRDefault="00070D8A" w:rsidP="00921205">
      <w:pPr>
        <w:pStyle w:val="a3"/>
        <w:tabs>
          <w:tab w:val="left" w:pos="4424"/>
        </w:tabs>
        <w:ind w:firstLineChars="400" w:firstLine="840"/>
        <w:rPr>
          <w:rFonts w:hAnsi="ＭＳ 明朝" w:cs="ＭＳ ゴシック"/>
        </w:rPr>
      </w:pPr>
      <w:r>
        <w:rPr>
          <w:rFonts w:hAnsi="ＭＳ 明朝" w:cs="ＭＳ ゴシック" w:hint="eastAsia"/>
        </w:rPr>
        <w:t>（６）指示事項</w:t>
      </w:r>
    </w:p>
    <w:p w14:paraId="4FE333DF" w14:textId="77777777" w:rsidR="00070D8A" w:rsidRDefault="00921205" w:rsidP="00070D8A">
      <w:pPr>
        <w:tabs>
          <w:tab w:val="left" w:pos="4424"/>
        </w:tabs>
        <w:ind w:firstLineChars="400" w:firstLine="840"/>
        <w:rPr>
          <w:rFonts w:ascii="ＭＳ 明朝" w:hAnsi="ＭＳ 明朝" w:cs="ＭＳ ゴシック"/>
          <w:szCs w:val="21"/>
        </w:rPr>
      </w:pPr>
      <w:r>
        <w:rPr>
          <w:rFonts w:ascii="ＭＳ 明朝" w:hAnsi="ＭＳ 明朝" w:cs="ＭＳ ゴシック" w:hint="eastAsia"/>
          <w:szCs w:val="21"/>
        </w:rPr>
        <w:t>（７</w:t>
      </w:r>
      <w:r w:rsidR="00070D8A">
        <w:rPr>
          <w:rFonts w:ascii="ＭＳ 明朝" w:hAnsi="ＭＳ 明朝" w:cs="ＭＳ ゴシック" w:hint="eastAsia"/>
          <w:szCs w:val="21"/>
        </w:rPr>
        <w:t>）その他必要な事項</w:t>
      </w:r>
    </w:p>
    <w:p w14:paraId="5A49C28F" w14:textId="77777777" w:rsidR="00070D8A" w:rsidRPr="00070D8A" w:rsidRDefault="00070D8A" w:rsidP="00E667DF">
      <w:pPr>
        <w:tabs>
          <w:tab w:val="left" w:pos="4424"/>
        </w:tabs>
        <w:rPr>
          <w:rFonts w:ascii="ＭＳ 明朝" w:hAnsi="ＭＳ 明朝"/>
        </w:rPr>
      </w:pPr>
    </w:p>
    <w:p w14:paraId="5AB9CBE7"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乗務後点呼</w:t>
      </w:r>
      <w:r w:rsidRPr="001379E3">
        <w:rPr>
          <w:rFonts w:ascii="ＭＳ ゴシック" w:eastAsia="ＭＳ ゴシック" w:hAnsi="ＭＳ ゴシック" w:hint="eastAsia"/>
          <w:b/>
        </w:rPr>
        <w:t>）</w:t>
      </w:r>
    </w:p>
    <w:p w14:paraId="24D04299" w14:textId="77777777" w:rsidR="00E667DF" w:rsidRDefault="00070D8A" w:rsidP="00E667DF">
      <w:pPr>
        <w:pStyle w:val="a3"/>
        <w:tabs>
          <w:tab w:val="left" w:pos="4424"/>
        </w:tabs>
        <w:ind w:left="1260" w:hangingChars="600" w:hanging="1260"/>
        <w:rPr>
          <w:rFonts w:hAnsi="ＭＳ 明朝" w:cs="ＭＳ ゴシック"/>
        </w:rPr>
      </w:pPr>
      <w:r>
        <w:rPr>
          <w:rFonts w:hAnsi="ＭＳ 明朝" w:hint="eastAsia"/>
        </w:rPr>
        <w:t xml:space="preserve">　第１８</w:t>
      </w:r>
      <w:r w:rsidR="00E667DF">
        <w:rPr>
          <w:rFonts w:hAnsi="ＭＳ 明朝" w:hint="eastAsia"/>
        </w:rPr>
        <w:t xml:space="preserve">条　</w:t>
      </w:r>
      <w:r>
        <w:rPr>
          <w:rFonts w:hAnsi="ＭＳ 明朝" w:cs="ＭＳ ゴシック" w:hint="eastAsia"/>
        </w:rPr>
        <w:t>管理者は、乗務を終了した運転者に対し、</w:t>
      </w:r>
      <w:r w:rsidR="00AE4B6F">
        <w:rPr>
          <w:rFonts w:hAnsi="ＭＳ 明朝" w:cs="ＭＳ ゴシック" w:hint="eastAsia"/>
        </w:rPr>
        <w:t>次の各号により</w:t>
      </w:r>
      <w:r w:rsidR="004F006B">
        <w:rPr>
          <w:rFonts w:hAnsi="ＭＳ 明朝" w:cs="ＭＳ ゴシック" w:hint="eastAsia"/>
        </w:rPr>
        <w:t>対面</w:t>
      </w:r>
      <w:r w:rsidR="00AE4B6F">
        <w:rPr>
          <w:rFonts w:hAnsi="ＭＳ 明朝" w:cs="ＭＳ ゴシック" w:hint="eastAsia"/>
        </w:rPr>
        <w:t>（運行上やむを得ない場合は電話その他の方法）で点呼</w:t>
      </w:r>
      <w:r w:rsidR="0032171B">
        <w:rPr>
          <w:rFonts w:hAnsi="ＭＳ 明朝" w:cs="ＭＳ ゴシック" w:hint="eastAsia"/>
        </w:rPr>
        <w:t>を行</w:t>
      </w:r>
      <w:r w:rsidR="00E667DF">
        <w:rPr>
          <w:rFonts w:hAnsi="ＭＳ 明朝" w:cs="ＭＳ ゴシック" w:hint="eastAsia"/>
        </w:rPr>
        <w:t>うものとする。</w:t>
      </w:r>
    </w:p>
    <w:p w14:paraId="6497ADB7"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lastRenderedPageBreak/>
        <w:t>（１）帰着後</w:t>
      </w:r>
      <w:r w:rsidR="004F006B">
        <w:rPr>
          <w:rFonts w:hAnsi="ＭＳ 明朝" w:cs="ＭＳ ゴシック" w:hint="eastAsia"/>
        </w:rPr>
        <w:t>、</w:t>
      </w:r>
      <w:r>
        <w:rPr>
          <w:rFonts w:hAnsi="ＭＳ 明朝" w:cs="ＭＳ ゴシック" w:hint="eastAsia"/>
        </w:rPr>
        <w:t>速やかに行うこと。</w:t>
      </w:r>
    </w:p>
    <w:p w14:paraId="29F01FEC" w14:textId="77777777" w:rsidR="002D4C3C" w:rsidRDefault="00E667DF" w:rsidP="00070D8A">
      <w:pPr>
        <w:pStyle w:val="a3"/>
        <w:tabs>
          <w:tab w:val="left" w:pos="4424"/>
        </w:tabs>
        <w:ind w:firstLineChars="400" w:firstLine="840"/>
        <w:rPr>
          <w:rFonts w:hAnsi="ＭＳ 明朝" w:cs="ＭＳ ゴシック"/>
        </w:rPr>
      </w:pPr>
      <w:r>
        <w:rPr>
          <w:rFonts w:hAnsi="ＭＳ 明朝" w:cs="ＭＳ ゴシック" w:hint="eastAsia"/>
        </w:rPr>
        <w:t>（２）営業所の定められた場所で行うこと。</w:t>
      </w:r>
    </w:p>
    <w:p w14:paraId="7C055D6C" w14:textId="77777777" w:rsidR="00AE4B6F" w:rsidRDefault="00AE4B6F" w:rsidP="00070D8A">
      <w:pPr>
        <w:pStyle w:val="a3"/>
        <w:tabs>
          <w:tab w:val="left" w:pos="4424"/>
        </w:tabs>
        <w:ind w:firstLineChars="400" w:firstLine="840"/>
        <w:rPr>
          <w:rFonts w:hAnsi="ＭＳ 明朝" w:cs="ＭＳ ゴシック"/>
        </w:rPr>
      </w:pPr>
      <w:r>
        <w:rPr>
          <w:rFonts w:hAnsi="ＭＳ 明朝" w:cs="ＭＳ ゴシック"/>
        </w:rPr>
        <w:t>（３）酒気帯びの有無を確認すること</w:t>
      </w:r>
    </w:p>
    <w:p w14:paraId="74DDFD61"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w:t>
      </w:r>
      <w:r w:rsidR="00AE4B6F">
        <w:rPr>
          <w:rFonts w:hAnsi="ＭＳ 明朝" w:cs="ＭＳ ゴシック" w:hint="eastAsia"/>
        </w:rPr>
        <w:t>４</w:t>
      </w:r>
      <w:r>
        <w:rPr>
          <w:rFonts w:hAnsi="ＭＳ 明朝" w:cs="ＭＳ ゴシック" w:hint="eastAsia"/>
        </w:rPr>
        <w:t>）車両、道路及び運行の状況について報告を受けること。</w:t>
      </w:r>
    </w:p>
    <w:p w14:paraId="034E69E7" w14:textId="77777777" w:rsidR="00E667DF" w:rsidRDefault="00E667DF" w:rsidP="004F006B">
      <w:pPr>
        <w:pStyle w:val="a3"/>
        <w:tabs>
          <w:tab w:val="left" w:pos="4424"/>
        </w:tabs>
        <w:ind w:leftChars="400" w:left="1470" w:hangingChars="300" w:hanging="630"/>
        <w:rPr>
          <w:rFonts w:hAnsi="ＭＳ 明朝" w:cs="ＭＳ ゴシック"/>
        </w:rPr>
      </w:pPr>
      <w:r>
        <w:rPr>
          <w:rFonts w:hAnsi="ＭＳ 明朝" w:cs="ＭＳ ゴシック" w:hint="eastAsia"/>
        </w:rPr>
        <w:t>（</w:t>
      </w:r>
      <w:r w:rsidR="00AE4B6F">
        <w:rPr>
          <w:rFonts w:hAnsi="ＭＳ 明朝" w:cs="ＭＳ ゴシック" w:hint="eastAsia"/>
        </w:rPr>
        <w:t>５</w:t>
      </w:r>
      <w:r>
        <w:rPr>
          <w:rFonts w:hAnsi="ＭＳ 明朝" w:cs="ＭＳ ゴシック" w:hint="eastAsia"/>
        </w:rPr>
        <w:t>）安全運行を確保するため必要と認め</w:t>
      </w:r>
      <w:r w:rsidR="004F006B">
        <w:rPr>
          <w:rFonts w:hAnsi="ＭＳ 明朝" w:cs="ＭＳ ゴシック" w:hint="eastAsia"/>
        </w:rPr>
        <w:t>られ</w:t>
      </w:r>
      <w:r>
        <w:rPr>
          <w:rFonts w:hAnsi="ＭＳ 明朝" w:cs="ＭＳ ゴシック" w:hint="eastAsia"/>
        </w:rPr>
        <w:t>た事項についての注意、指示の実施状況を確認すること。</w:t>
      </w:r>
    </w:p>
    <w:p w14:paraId="7241798A" w14:textId="77777777" w:rsidR="00E667DF" w:rsidRDefault="00E667DF" w:rsidP="004F006B">
      <w:pPr>
        <w:pStyle w:val="a3"/>
        <w:tabs>
          <w:tab w:val="left" w:pos="4424"/>
        </w:tabs>
        <w:ind w:leftChars="400" w:left="1470" w:hangingChars="300" w:hanging="630"/>
        <w:rPr>
          <w:rFonts w:hAnsi="ＭＳ 明朝" w:cs="ＭＳ ゴシック"/>
        </w:rPr>
      </w:pPr>
      <w:r>
        <w:rPr>
          <w:rFonts w:hAnsi="ＭＳ 明朝" w:cs="ＭＳ ゴシック" w:hint="eastAsia"/>
        </w:rPr>
        <w:t>（</w:t>
      </w:r>
      <w:r w:rsidR="00AE4B6F">
        <w:rPr>
          <w:rFonts w:hAnsi="ＭＳ 明朝" w:cs="ＭＳ ゴシック" w:hint="eastAsia"/>
        </w:rPr>
        <w:t>６</w:t>
      </w:r>
      <w:r w:rsidR="00070D8A">
        <w:rPr>
          <w:rFonts w:hAnsi="ＭＳ 明朝" w:cs="ＭＳ ゴシック" w:hint="eastAsia"/>
        </w:rPr>
        <w:t>）乗務記録及び運行記録紙その他業務上定められた帳票、携行品、金銭等を提出させ、</w:t>
      </w:r>
      <w:r>
        <w:rPr>
          <w:rFonts w:hAnsi="ＭＳ 明朝" w:cs="ＭＳ ゴシック" w:hint="eastAsia"/>
        </w:rPr>
        <w:t>これを点検し収受すること。</w:t>
      </w:r>
    </w:p>
    <w:p w14:paraId="54E08CEF"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w:t>
      </w:r>
      <w:r w:rsidR="00AE4B6F">
        <w:rPr>
          <w:rFonts w:hAnsi="ＭＳ 明朝" w:cs="ＭＳ ゴシック" w:hint="eastAsia"/>
        </w:rPr>
        <w:t>７</w:t>
      </w:r>
      <w:r>
        <w:rPr>
          <w:rFonts w:hAnsi="ＭＳ 明朝" w:cs="ＭＳ ゴシック" w:hint="eastAsia"/>
        </w:rPr>
        <w:t>）原則として翌日の勤務等について指示を与えておくこと。</w:t>
      </w:r>
    </w:p>
    <w:p w14:paraId="458B89A9" w14:textId="77777777" w:rsidR="00FA59D5" w:rsidRDefault="004F006B" w:rsidP="00E667DF">
      <w:pPr>
        <w:pStyle w:val="a3"/>
        <w:tabs>
          <w:tab w:val="left" w:pos="4424"/>
        </w:tabs>
        <w:ind w:firstLineChars="400" w:firstLine="840"/>
        <w:rPr>
          <w:rFonts w:hAnsi="ＭＳ 明朝" w:cs="ＭＳ ゴシック"/>
        </w:rPr>
      </w:pPr>
      <w:r>
        <w:rPr>
          <w:rFonts w:hAnsi="ＭＳ 明朝" w:cs="ＭＳ ゴシック" w:hint="eastAsia"/>
        </w:rPr>
        <w:t>（</w:t>
      </w:r>
      <w:r w:rsidR="00AE4B6F">
        <w:rPr>
          <w:rFonts w:hAnsi="ＭＳ 明朝" w:cs="ＭＳ ゴシック" w:hint="eastAsia"/>
        </w:rPr>
        <w:t>８</w:t>
      </w:r>
      <w:r>
        <w:rPr>
          <w:rFonts w:hAnsi="ＭＳ 明朝" w:cs="ＭＳ ゴシック" w:hint="eastAsia"/>
        </w:rPr>
        <w:t>）他の運転者と交替した場合にあっては、交替運転者に対し</w:t>
      </w:r>
      <w:r w:rsidR="00FA59D5">
        <w:rPr>
          <w:rFonts w:hAnsi="ＭＳ 明朝" w:cs="ＭＳ ゴシック" w:hint="eastAsia"/>
        </w:rPr>
        <w:t>車両、道路及び</w:t>
      </w:r>
    </w:p>
    <w:p w14:paraId="152CF442" w14:textId="77777777" w:rsidR="00070D8A" w:rsidRDefault="00FA59D5" w:rsidP="00AE4B6F">
      <w:pPr>
        <w:pStyle w:val="a3"/>
        <w:tabs>
          <w:tab w:val="left" w:pos="4424"/>
        </w:tabs>
        <w:ind w:firstLineChars="400" w:firstLine="840"/>
        <w:rPr>
          <w:rFonts w:hAnsi="ＭＳ 明朝" w:cs="ＭＳ ゴシック"/>
        </w:rPr>
      </w:pPr>
      <w:r>
        <w:rPr>
          <w:rFonts w:hAnsi="ＭＳ 明朝" w:cs="ＭＳ ゴシック" w:hint="eastAsia"/>
        </w:rPr>
        <w:t xml:space="preserve">　　　運行の状況の通告について報告を求めること。</w:t>
      </w:r>
    </w:p>
    <w:p w14:paraId="78A355F9"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管理者は、点呼の実施結果について、次に掲げる事</w:t>
      </w:r>
      <w:r w:rsidR="00033021">
        <w:rPr>
          <w:rFonts w:hAnsi="ＭＳ 明朝" w:cs="ＭＳ ゴシック" w:hint="eastAsia"/>
        </w:rPr>
        <w:t>項を具体的に記録し、管理者が交替するときは引継ぎを確実に行うものとする</w:t>
      </w:r>
      <w:r>
        <w:rPr>
          <w:rFonts w:hAnsi="ＭＳ 明朝" w:cs="ＭＳ ゴシック" w:hint="eastAsia"/>
        </w:rPr>
        <w:t>。</w:t>
      </w:r>
    </w:p>
    <w:p w14:paraId="2D263508" w14:textId="77777777" w:rsidR="00E667DF" w:rsidRDefault="0092192C" w:rsidP="00E667DF">
      <w:pPr>
        <w:pStyle w:val="a3"/>
        <w:tabs>
          <w:tab w:val="left" w:pos="4424"/>
        </w:tabs>
        <w:ind w:firstLineChars="400" w:firstLine="840"/>
        <w:rPr>
          <w:rFonts w:hAnsi="ＭＳ 明朝" w:cs="ＭＳ ゴシック"/>
        </w:rPr>
      </w:pPr>
      <w:r>
        <w:rPr>
          <w:rFonts w:hAnsi="ＭＳ 明朝" w:cs="ＭＳ ゴシック" w:hint="eastAsia"/>
        </w:rPr>
        <w:t>（１）点呼執行者の氏名及び点呼を受けた運転者の氏名</w:t>
      </w:r>
    </w:p>
    <w:p w14:paraId="2DCD4C40"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（２）点呼日時</w:t>
      </w:r>
    </w:p>
    <w:p w14:paraId="37F2ECA5" w14:textId="77777777" w:rsidR="002D4C3C" w:rsidRDefault="0034300B" w:rsidP="0092192C">
      <w:pPr>
        <w:pStyle w:val="a3"/>
        <w:tabs>
          <w:tab w:val="left" w:pos="4424"/>
        </w:tabs>
        <w:ind w:firstLineChars="400" w:firstLine="840"/>
        <w:rPr>
          <w:rFonts w:hAnsi="ＭＳ 明朝" w:cs="ＭＳ ゴシック"/>
        </w:rPr>
      </w:pPr>
      <w:r>
        <w:rPr>
          <w:rFonts w:hAnsi="ＭＳ 明朝" w:cs="ＭＳ ゴシック" w:hint="eastAsia"/>
        </w:rPr>
        <w:t>（３）点呼</w:t>
      </w:r>
      <w:r w:rsidR="0092192C">
        <w:rPr>
          <w:rFonts w:hAnsi="ＭＳ 明朝" w:cs="ＭＳ ゴシック" w:hint="eastAsia"/>
        </w:rPr>
        <w:t>の</w:t>
      </w:r>
      <w:r w:rsidR="00E667DF">
        <w:rPr>
          <w:rFonts w:hAnsi="ＭＳ 明朝" w:cs="ＭＳ ゴシック" w:hint="eastAsia"/>
        </w:rPr>
        <w:t>方法（</w:t>
      </w:r>
      <w:r w:rsidR="0092192C">
        <w:rPr>
          <w:rFonts w:hAnsi="ＭＳ 明朝" w:cs="ＭＳ ゴシック" w:hint="eastAsia"/>
        </w:rPr>
        <w:t>アルコール検知器使用の有無、</w:t>
      </w:r>
      <w:r w:rsidR="00E667DF">
        <w:rPr>
          <w:rFonts w:hAnsi="ＭＳ 明朝" w:cs="ＭＳ ゴシック" w:hint="eastAsia"/>
        </w:rPr>
        <w:t>対面、電話等の別）</w:t>
      </w:r>
    </w:p>
    <w:p w14:paraId="7D6D5506" w14:textId="77777777" w:rsidR="00E667DF" w:rsidRDefault="0092192C" w:rsidP="00E667DF">
      <w:pPr>
        <w:pStyle w:val="a3"/>
        <w:tabs>
          <w:tab w:val="left" w:pos="4424"/>
        </w:tabs>
        <w:ind w:firstLineChars="400" w:firstLine="840"/>
        <w:rPr>
          <w:rFonts w:hAnsi="ＭＳ 明朝" w:cs="ＭＳ ゴシック"/>
        </w:rPr>
      </w:pPr>
      <w:r>
        <w:rPr>
          <w:rFonts w:hAnsi="ＭＳ 明朝" w:cs="ＭＳ ゴシック" w:hint="eastAsia"/>
        </w:rPr>
        <w:t>（４</w:t>
      </w:r>
      <w:r w:rsidR="00E667DF">
        <w:rPr>
          <w:rFonts w:hAnsi="ＭＳ 明朝" w:cs="ＭＳ ゴシック" w:hint="eastAsia"/>
        </w:rPr>
        <w:t>）車両、道路及び運行の状況</w:t>
      </w:r>
    </w:p>
    <w:p w14:paraId="6663B446"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w:t>
      </w:r>
      <w:r w:rsidR="0092192C">
        <w:rPr>
          <w:rFonts w:hAnsi="ＭＳ 明朝" w:cs="ＭＳ ゴシック" w:hint="eastAsia"/>
        </w:rPr>
        <w:t>５</w:t>
      </w:r>
      <w:r>
        <w:rPr>
          <w:rFonts w:hAnsi="ＭＳ 明朝" w:cs="ＭＳ ゴシック" w:hint="eastAsia"/>
        </w:rPr>
        <w:t>）交替運転者に対する通告</w:t>
      </w:r>
    </w:p>
    <w:p w14:paraId="1A07CD41" w14:textId="77777777" w:rsidR="0092192C" w:rsidRDefault="00033021" w:rsidP="00E667DF">
      <w:pPr>
        <w:pStyle w:val="a3"/>
        <w:tabs>
          <w:tab w:val="left" w:pos="4424"/>
        </w:tabs>
        <w:ind w:firstLineChars="400" w:firstLine="840"/>
        <w:rPr>
          <w:rFonts w:hAnsi="ＭＳ 明朝" w:cs="ＭＳ ゴシック"/>
        </w:rPr>
      </w:pPr>
      <w:r>
        <w:rPr>
          <w:rFonts w:hAnsi="ＭＳ 明朝" w:cs="ＭＳ ゴシック"/>
        </w:rPr>
        <w:t>（６）酒気帯びの有無</w:t>
      </w:r>
    </w:p>
    <w:p w14:paraId="3859F8B3"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w:t>
      </w:r>
      <w:r w:rsidR="002D4C3C">
        <w:rPr>
          <w:rFonts w:hAnsi="ＭＳ 明朝" w:cs="ＭＳ ゴシック" w:hint="eastAsia"/>
        </w:rPr>
        <w:t>７</w:t>
      </w:r>
      <w:r>
        <w:rPr>
          <w:rFonts w:hAnsi="ＭＳ 明朝" w:cs="ＭＳ ゴシック" w:hint="eastAsia"/>
        </w:rPr>
        <w:t>）その他必要な事項</w:t>
      </w:r>
    </w:p>
    <w:p w14:paraId="6EA6CCCE" w14:textId="77777777" w:rsidR="00E667DF" w:rsidRDefault="00E667DF" w:rsidP="00E667DF">
      <w:pPr>
        <w:tabs>
          <w:tab w:val="left" w:pos="4424"/>
        </w:tabs>
        <w:ind w:leftChars="400" w:left="1260" w:hangingChars="200" w:hanging="420"/>
        <w:rPr>
          <w:rFonts w:ascii="ＭＳ 明朝" w:hAnsi="ＭＳ 明朝" w:cs="ＭＳ ゴシック"/>
          <w:szCs w:val="21"/>
        </w:rPr>
      </w:pPr>
      <w:r>
        <w:rPr>
          <w:rFonts w:ascii="ＭＳ 明朝" w:hAnsi="ＭＳ 明朝" w:cs="ＭＳ ゴシック" w:hint="eastAsia"/>
          <w:szCs w:val="21"/>
        </w:rPr>
        <w:t>３　管理者は、乗務後の点呼の結果、運転者又は整備管理者に関係のある事項については、それぞれの関係者に通知又は適切な指示をし、特に異例な事項は上長に報告して確実に処理するものとする。</w:t>
      </w:r>
    </w:p>
    <w:p w14:paraId="100BFC9D" w14:textId="77777777" w:rsidR="00421703" w:rsidRDefault="00421703" w:rsidP="00E667DF">
      <w:pPr>
        <w:tabs>
          <w:tab w:val="left" w:pos="4424"/>
        </w:tabs>
        <w:ind w:leftChars="400" w:left="1260" w:hangingChars="200" w:hanging="420"/>
        <w:rPr>
          <w:rFonts w:ascii="ＭＳ 明朝" w:hAnsi="ＭＳ 明朝"/>
        </w:rPr>
      </w:pPr>
    </w:p>
    <w:p w14:paraId="36E6DD97" w14:textId="77777777" w:rsidR="00E667DF" w:rsidRPr="001379E3" w:rsidRDefault="00421703" w:rsidP="00E667DF">
      <w:pPr>
        <w:tabs>
          <w:tab w:val="left" w:pos="4424"/>
        </w:tabs>
        <w:rPr>
          <w:rFonts w:ascii="ＭＳ ゴシック" w:eastAsia="ＭＳ ゴシック" w:hAnsi="ＭＳ ゴシック"/>
          <w:b/>
        </w:rPr>
      </w:pPr>
      <w:r>
        <w:rPr>
          <w:rFonts w:ascii="ＭＳ 明朝" w:hAnsi="ＭＳ 明朝" w:hint="eastAsia"/>
          <w:lang w:eastAsia="zh-CN"/>
        </w:rPr>
        <w:t xml:space="preserve">　</w:t>
      </w:r>
      <w:r w:rsidRPr="001379E3">
        <w:rPr>
          <w:rFonts w:ascii="ＭＳ ゴシック" w:eastAsia="ＭＳ ゴシック" w:hAnsi="ＭＳ ゴシック" w:hint="eastAsia"/>
          <w:b/>
          <w:lang w:eastAsia="zh-CN"/>
        </w:rPr>
        <w:t>（行先地点呼</w:t>
      </w:r>
      <w:r w:rsidRPr="001379E3">
        <w:rPr>
          <w:rFonts w:ascii="ＭＳ ゴシック" w:eastAsia="ＭＳ ゴシック" w:hAnsi="ＭＳ ゴシック" w:hint="eastAsia"/>
          <w:b/>
        </w:rPr>
        <w:t>）</w:t>
      </w:r>
    </w:p>
    <w:p w14:paraId="51CFB96E" w14:textId="77777777" w:rsidR="00801A4D" w:rsidRDefault="0092192C" w:rsidP="00801A4D">
      <w:pPr>
        <w:tabs>
          <w:tab w:val="left" w:pos="4424"/>
        </w:tabs>
        <w:rPr>
          <w:rFonts w:hAnsi="ＭＳ 明朝" w:cs="ＭＳ ゴシック"/>
        </w:rPr>
      </w:pPr>
      <w:r>
        <w:rPr>
          <w:rFonts w:hAnsi="ＭＳ 明朝" w:hint="eastAsia"/>
        </w:rPr>
        <w:t xml:space="preserve">　第１９</w:t>
      </w:r>
      <w:r w:rsidR="00421703">
        <w:rPr>
          <w:rFonts w:hAnsi="ＭＳ 明朝" w:hint="eastAsia"/>
        </w:rPr>
        <w:t xml:space="preserve">条　</w:t>
      </w:r>
      <w:r w:rsidR="00421703">
        <w:rPr>
          <w:rFonts w:hAnsi="ＭＳ 明朝" w:cs="ＭＳ ゴシック" w:hint="eastAsia"/>
        </w:rPr>
        <w:t>管理者は、乗務の開始地又は終了地が営業所以外の地であるため、乗務前又</w:t>
      </w:r>
    </w:p>
    <w:p w14:paraId="2909870E" w14:textId="77777777" w:rsidR="00801A4D" w:rsidRDefault="00801A4D" w:rsidP="00801A4D">
      <w:pPr>
        <w:tabs>
          <w:tab w:val="left" w:pos="4424"/>
        </w:tabs>
        <w:rPr>
          <w:rFonts w:hAnsi="ＭＳ 明朝" w:cs="ＭＳ ゴシック"/>
        </w:rPr>
      </w:pPr>
      <w:r>
        <w:rPr>
          <w:rFonts w:hAnsi="ＭＳ 明朝" w:cs="ＭＳ ゴシック" w:hint="eastAsia"/>
        </w:rPr>
        <w:t xml:space="preserve">　　　　　　</w:t>
      </w:r>
      <w:r w:rsidR="00421703">
        <w:rPr>
          <w:rFonts w:hAnsi="ＭＳ 明朝" w:cs="ＭＳ ゴシック" w:hint="eastAsia"/>
        </w:rPr>
        <w:t>は乗務後の点呼、報告及び指示を営業所で行えない場合は、電話その他の方</w:t>
      </w:r>
    </w:p>
    <w:p w14:paraId="6D8EF29C" w14:textId="77777777" w:rsidR="00801A4D" w:rsidRDefault="00801A4D" w:rsidP="00801A4D">
      <w:pPr>
        <w:tabs>
          <w:tab w:val="left" w:pos="4424"/>
        </w:tabs>
        <w:rPr>
          <w:rFonts w:ascii="ＭＳ 明朝" w:hAnsi="ＭＳ 明朝"/>
        </w:rPr>
      </w:pPr>
      <w:r>
        <w:rPr>
          <w:rFonts w:hAnsi="ＭＳ 明朝" w:cs="ＭＳ ゴシック" w:hint="eastAsia"/>
        </w:rPr>
        <w:t xml:space="preserve">　　　　　　</w:t>
      </w:r>
      <w:r w:rsidR="00421703">
        <w:rPr>
          <w:rFonts w:hAnsi="ＭＳ 明朝" w:cs="ＭＳ ゴシック" w:hint="eastAsia"/>
        </w:rPr>
        <w:t>法により行うものとする。</w:t>
      </w:r>
    </w:p>
    <w:p w14:paraId="1FFE324D" w14:textId="77777777" w:rsidR="0092192C" w:rsidRDefault="0092192C" w:rsidP="00801A4D">
      <w:pPr>
        <w:tabs>
          <w:tab w:val="left" w:pos="4424"/>
        </w:tabs>
        <w:rPr>
          <w:rFonts w:ascii="ＭＳ 明朝" w:hAnsi="ＭＳ 明朝"/>
        </w:rPr>
      </w:pPr>
    </w:p>
    <w:p w14:paraId="75DC6F8A" w14:textId="77777777" w:rsidR="00421703" w:rsidRPr="003E10B1" w:rsidRDefault="0092192C" w:rsidP="00E667DF">
      <w:pPr>
        <w:tabs>
          <w:tab w:val="left" w:pos="4424"/>
        </w:tabs>
        <w:rPr>
          <w:rFonts w:ascii="ＭＳ ゴシック" w:eastAsia="ＭＳ ゴシック" w:hAnsi="ＭＳ ゴシック"/>
          <w:b/>
        </w:rPr>
      </w:pPr>
      <w:r>
        <w:rPr>
          <w:rFonts w:ascii="ＭＳ 明朝" w:hAnsi="ＭＳ 明朝"/>
        </w:rPr>
        <w:t xml:space="preserve">　</w:t>
      </w:r>
      <w:r w:rsidRPr="003E10B1">
        <w:rPr>
          <w:rFonts w:ascii="ＭＳ ゴシック" w:eastAsia="ＭＳ ゴシック" w:hAnsi="ＭＳ ゴシック"/>
          <w:b/>
        </w:rPr>
        <w:t>（ＩＴ点呼）</w:t>
      </w:r>
    </w:p>
    <w:p w14:paraId="24AFEA7C" w14:textId="77777777" w:rsidR="00E8758C" w:rsidRDefault="0092192C" w:rsidP="00E8758C">
      <w:pPr>
        <w:tabs>
          <w:tab w:val="left" w:pos="4424"/>
        </w:tabs>
        <w:ind w:left="1260" w:hangingChars="600" w:hanging="1260"/>
        <w:rPr>
          <w:rFonts w:ascii="ＭＳ 明朝" w:hAnsi="ＭＳ 明朝"/>
        </w:rPr>
      </w:pPr>
      <w:r>
        <w:rPr>
          <w:rFonts w:ascii="ＭＳ 明朝" w:hAnsi="ＭＳ 明朝"/>
        </w:rPr>
        <w:t xml:space="preserve">　第２０条　</w:t>
      </w:r>
      <w:r w:rsidR="00E8758C">
        <w:rPr>
          <w:rFonts w:ascii="ＭＳ 明朝" w:hAnsi="ＭＳ 明朝"/>
        </w:rPr>
        <w:t>運転者</w:t>
      </w:r>
      <w:r w:rsidR="00033021">
        <w:rPr>
          <w:rFonts w:ascii="ＭＳ 明朝" w:hAnsi="ＭＳ 明朝"/>
        </w:rPr>
        <w:t>が所属する営業所の運行管理者との対面点呼に代えて、次の各号</w:t>
      </w:r>
      <w:r w:rsidR="00742FFD">
        <w:rPr>
          <w:rFonts w:ascii="ＭＳ 明朝" w:hAnsi="ＭＳ 明朝"/>
        </w:rPr>
        <w:t>における</w:t>
      </w:r>
      <w:r w:rsidR="00E8758C">
        <w:rPr>
          <w:rFonts w:ascii="ＭＳ 明朝" w:hAnsi="ＭＳ 明朝"/>
        </w:rPr>
        <w:t>営業所に限り、国土交通大臣が定めた機器を活用した点呼（以下「ＩＴ点呼」）を行うことができるものとする。</w:t>
      </w:r>
    </w:p>
    <w:p w14:paraId="0BC35983" w14:textId="77777777" w:rsidR="000E4B73" w:rsidRPr="00E8758C" w:rsidRDefault="00E8758C" w:rsidP="00E8758C">
      <w:pPr>
        <w:pStyle w:val="a9"/>
        <w:numPr>
          <w:ilvl w:val="0"/>
          <w:numId w:val="1"/>
        </w:numPr>
        <w:tabs>
          <w:tab w:val="left" w:pos="4424"/>
        </w:tabs>
        <w:ind w:leftChars="0"/>
        <w:rPr>
          <w:rFonts w:ascii="ＭＳ 明朝" w:hAnsi="ＭＳ 明朝"/>
        </w:rPr>
      </w:pPr>
      <w:r w:rsidRPr="00E8758C">
        <w:rPr>
          <w:rFonts w:ascii="ＭＳ 明朝" w:hAnsi="ＭＳ 明朝"/>
        </w:rPr>
        <w:t>安全性優良事業所（Ｇマーク）認定を受けている営業所</w:t>
      </w:r>
    </w:p>
    <w:p w14:paraId="604DAE7C" w14:textId="77777777" w:rsidR="00E8758C" w:rsidRDefault="00A71908" w:rsidP="00E8758C">
      <w:pPr>
        <w:pStyle w:val="a9"/>
        <w:numPr>
          <w:ilvl w:val="0"/>
          <w:numId w:val="1"/>
        </w:numPr>
        <w:tabs>
          <w:tab w:val="left" w:pos="4424"/>
        </w:tabs>
        <w:ind w:leftChars="0"/>
        <w:rPr>
          <w:rFonts w:ascii="ＭＳ 明朝" w:hAnsi="ＭＳ 明朝"/>
        </w:rPr>
      </w:pPr>
      <w:r>
        <w:rPr>
          <w:rFonts w:ascii="ＭＳ 明朝" w:hAnsi="ＭＳ 明朝"/>
        </w:rPr>
        <w:t>安全性優良事業所（Ｇマーク）未認定の営業所</w:t>
      </w:r>
      <w:r w:rsidR="007A4DFB">
        <w:rPr>
          <w:rFonts w:ascii="ＭＳ 明朝" w:hAnsi="ＭＳ 明朝"/>
        </w:rPr>
        <w:t>は、次の</w:t>
      </w:r>
      <w:r w:rsidR="007A4DFB">
        <w:rPr>
          <w:rFonts w:ascii="ＭＳ 明朝" w:hAnsi="ＭＳ 明朝" w:hint="eastAsia"/>
        </w:rPr>
        <w:t>イ～ニの要件を満たす場合</w:t>
      </w:r>
      <w:r w:rsidR="001412C6">
        <w:rPr>
          <w:rFonts w:ascii="ＭＳ 明朝" w:hAnsi="ＭＳ 明朝" w:hint="eastAsia"/>
        </w:rPr>
        <w:t>（</w:t>
      </w:r>
      <w:r w:rsidR="00F07802">
        <w:rPr>
          <w:rFonts w:ascii="ＭＳ 明朝" w:hAnsi="ＭＳ 明朝" w:hint="eastAsia"/>
        </w:rPr>
        <w:t>当該営業所と車庫間</w:t>
      </w:r>
      <w:r w:rsidR="001412C6">
        <w:rPr>
          <w:rFonts w:ascii="ＭＳ 明朝" w:hAnsi="ＭＳ 明朝" w:hint="eastAsia"/>
        </w:rPr>
        <w:t>での実施に限る）</w:t>
      </w:r>
    </w:p>
    <w:p w14:paraId="1F2BB838" w14:textId="77777777" w:rsidR="007A4DFB" w:rsidRDefault="007A4DFB" w:rsidP="007A4DFB">
      <w:pPr>
        <w:tabs>
          <w:tab w:val="left" w:pos="4424"/>
        </w:tabs>
        <w:ind w:left="840"/>
        <w:rPr>
          <w:rFonts w:ascii="ＭＳ 明朝" w:hAnsi="ＭＳ 明朝"/>
        </w:rPr>
      </w:pPr>
      <w:r>
        <w:rPr>
          <w:rFonts w:ascii="ＭＳ 明朝" w:hAnsi="ＭＳ 明朝"/>
        </w:rPr>
        <w:lastRenderedPageBreak/>
        <w:t xml:space="preserve">　　イ　運輸開始後３年を経過している営業所であること</w:t>
      </w:r>
    </w:p>
    <w:p w14:paraId="6B4708C5" w14:textId="77777777" w:rsidR="000F4600" w:rsidRDefault="007A4DFB" w:rsidP="000F4600">
      <w:pPr>
        <w:tabs>
          <w:tab w:val="left" w:pos="4424"/>
        </w:tabs>
        <w:ind w:leftChars="600" w:left="1680" w:hangingChars="200" w:hanging="420"/>
        <w:rPr>
          <w:rFonts w:ascii="ＭＳ 明朝" w:hAnsi="ＭＳ 明朝"/>
        </w:rPr>
      </w:pPr>
      <w:r>
        <w:rPr>
          <w:rFonts w:ascii="ＭＳ 明朝" w:hAnsi="ＭＳ 明朝"/>
        </w:rPr>
        <w:t>ロ　過去３年間、当該営業所に所属する事業用貨物自動車が第１当事者となる、自動車報告規則に掲げる事故を引き起こしていないこと</w:t>
      </w:r>
    </w:p>
    <w:p w14:paraId="1F2851E6" w14:textId="77777777" w:rsidR="007A4DFB" w:rsidRDefault="007A4DFB" w:rsidP="000F4600">
      <w:pPr>
        <w:tabs>
          <w:tab w:val="left" w:pos="4424"/>
        </w:tabs>
        <w:ind w:firstLineChars="600" w:firstLine="1260"/>
        <w:rPr>
          <w:rFonts w:ascii="ＭＳ 明朝" w:hAnsi="ＭＳ 明朝"/>
        </w:rPr>
      </w:pPr>
      <w:r>
        <w:rPr>
          <w:rFonts w:ascii="ＭＳ 明朝" w:hAnsi="ＭＳ 明朝"/>
        </w:rPr>
        <w:t>ハ　過去３年間点呼の実施違反に係る行政処分及び警告を受けていない</w:t>
      </w:r>
      <w:r w:rsidR="000F4600">
        <w:rPr>
          <w:rFonts w:ascii="ＭＳ 明朝" w:hAnsi="ＭＳ 明朝"/>
        </w:rPr>
        <w:t>こと</w:t>
      </w:r>
    </w:p>
    <w:p w14:paraId="68DAA06C" w14:textId="77777777" w:rsidR="007A4DFB" w:rsidRDefault="007A4DFB" w:rsidP="000F4600">
      <w:pPr>
        <w:tabs>
          <w:tab w:val="left" w:pos="4424"/>
        </w:tabs>
        <w:ind w:left="1680" w:hangingChars="800" w:hanging="1680"/>
        <w:rPr>
          <w:rFonts w:ascii="ＭＳ 明朝" w:hAnsi="ＭＳ 明朝"/>
        </w:rPr>
      </w:pPr>
      <w:r>
        <w:rPr>
          <w:rFonts w:ascii="ＭＳ 明朝" w:hAnsi="ＭＳ 明朝"/>
        </w:rPr>
        <w:t xml:space="preserve">　　</w:t>
      </w:r>
      <w:r w:rsidR="000F4600">
        <w:rPr>
          <w:rFonts w:ascii="ＭＳ 明朝" w:hAnsi="ＭＳ 明朝"/>
        </w:rPr>
        <w:t xml:space="preserve">　　　　</w:t>
      </w:r>
      <w:r>
        <w:rPr>
          <w:rFonts w:ascii="ＭＳ 明朝" w:hAnsi="ＭＳ 明朝"/>
        </w:rPr>
        <w:t xml:space="preserve">ニ　</w:t>
      </w:r>
      <w:r w:rsidR="003A5D2E">
        <w:rPr>
          <w:rFonts w:ascii="ＭＳ 明朝" w:hAnsi="ＭＳ 明朝"/>
        </w:rPr>
        <w:t>貨物自動車運送</w:t>
      </w:r>
      <w:r>
        <w:rPr>
          <w:rFonts w:ascii="ＭＳ 明朝" w:hAnsi="ＭＳ 明朝"/>
        </w:rPr>
        <w:t>適正化</w:t>
      </w:r>
      <w:r w:rsidR="003A5D2E">
        <w:rPr>
          <w:rFonts w:ascii="ＭＳ 明朝" w:hAnsi="ＭＳ 明朝"/>
        </w:rPr>
        <w:t>事業</w:t>
      </w:r>
      <w:r>
        <w:rPr>
          <w:rFonts w:ascii="ＭＳ 明朝" w:hAnsi="ＭＳ 明朝"/>
        </w:rPr>
        <w:t>実施期間の直近の巡回指導時における総合評価が「Ｄ、Ｅ」以外であり、点呼に関する指摘が</w:t>
      </w:r>
      <w:r w:rsidR="00EC7B7D">
        <w:rPr>
          <w:rFonts w:ascii="ＭＳ 明朝" w:hAnsi="ＭＳ 明朝"/>
        </w:rPr>
        <w:t>ない又は、点呼に係る改善報告書が３ヶ月以内に提出され</w:t>
      </w:r>
      <w:r>
        <w:rPr>
          <w:rFonts w:ascii="ＭＳ 明朝" w:hAnsi="ＭＳ 明朝"/>
        </w:rPr>
        <w:t>、改善後の総合評価が「Ａ、Ｂ、Ｃ」</w:t>
      </w:r>
      <w:r w:rsidR="00EC7B7D">
        <w:rPr>
          <w:rFonts w:ascii="ＭＳ 明朝" w:hAnsi="ＭＳ 明朝"/>
        </w:rPr>
        <w:t>、点呼の項目の判定が「適」</w:t>
      </w:r>
      <w:r w:rsidR="00193D73">
        <w:rPr>
          <w:rFonts w:ascii="ＭＳ 明朝" w:hAnsi="ＭＳ 明朝"/>
        </w:rPr>
        <w:t>に改善されていること</w:t>
      </w:r>
    </w:p>
    <w:p w14:paraId="26492E18" w14:textId="77777777" w:rsidR="007A4DFB" w:rsidRDefault="00742FFD" w:rsidP="00AF1E80">
      <w:pPr>
        <w:tabs>
          <w:tab w:val="left" w:pos="4424"/>
        </w:tabs>
        <w:ind w:left="1260" w:hangingChars="600" w:hanging="1260"/>
        <w:rPr>
          <w:rFonts w:ascii="ＭＳ 明朝" w:hAnsi="ＭＳ 明朝"/>
        </w:rPr>
      </w:pPr>
      <w:r>
        <w:rPr>
          <w:rFonts w:ascii="ＭＳ 明朝" w:hAnsi="ＭＳ 明朝"/>
        </w:rPr>
        <w:t xml:space="preserve">　　　　２　ＩＴ点呼は次に定める事項</w:t>
      </w:r>
      <w:r w:rsidR="000F4600">
        <w:rPr>
          <w:rFonts w:ascii="ＭＳ 明朝" w:hAnsi="ＭＳ 明朝"/>
        </w:rPr>
        <w:t>により、実施するものとする。なお、原則として</w:t>
      </w:r>
      <w:r w:rsidR="00777348">
        <w:rPr>
          <w:rFonts w:ascii="ＭＳ 明朝" w:hAnsi="ＭＳ 明朝"/>
        </w:rPr>
        <w:t>対面による点呼が望ましいことから、ＩＴ点呼</w:t>
      </w:r>
      <w:r w:rsidR="003A5D2E">
        <w:rPr>
          <w:rFonts w:ascii="ＭＳ 明朝" w:hAnsi="ＭＳ 明朝"/>
        </w:rPr>
        <w:t>を行う時間帯は、１営業日のうち連続する１６時間以内</w:t>
      </w:r>
      <w:r w:rsidR="00F07802">
        <w:rPr>
          <w:rFonts w:ascii="ＭＳ 明朝" w:hAnsi="ＭＳ 明朝"/>
        </w:rPr>
        <w:t>とする</w:t>
      </w:r>
      <w:r w:rsidR="003A5D2E">
        <w:rPr>
          <w:rFonts w:ascii="ＭＳ 明朝" w:hAnsi="ＭＳ 明朝"/>
        </w:rPr>
        <w:t>。ただし、営業所と当該営業所の車庫が離れていることにより、対面で点呼を行うことが困難な場合において、当該営業所と当該営業所の車庫間においてＩＴ点呼を実施する場合にあってはこの限りではない。</w:t>
      </w:r>
    </w:p>
    <w:p w14:paraId="607A26E8" w14:textId="77777777" w:rsidR="003A5D2E" w:rsidRDefault="00F07802" w:rsidP="003A5D2E">
      <w:pPr>
        <w:pStyle w:val="a9"/>
        <w:numPr>
          <w:ilvl w:val="0"/>
          <w:numId w:val="2"/>
        </w:numPr>
        <w:tabs>
          <w:tab w:val="left" w:pos="4424"/>
        </w:tabs>
        <w:ind w:leftChars="0"/>
        <w:rPr>
          <w:rFonts w:ascii="ＭＳ 明朝" w:hAnsi="ＭＳ 明朝"/>
        </w:rPr>
      </w:pPr>
      <w:r>
        <w:rPr>
          <w:rFonts w:ascii="ＭＳ 明朝" w:hAnsi="ＭＳ 明朝"/>
        </w:rPr>
        <w:t>営業所間において（営業所と他の営業所の車庫との間を含む。）ＩＴ点呼を実施した場合、輸送安全規則第７条第５</w:t>
      </w:r>
      <w:r w:rsidR="00381E0B" w:rsidRPr="003A5D2E">
        <w:rPr>
          <w:rFonts w:ascii="ＭＳ 明朝" w:hAnsi="ＭＳ 明朝"/>
        </w:rPr>
        <w:t>項の規定に基づき点呼簿に記録する内容を、双方の営業所</w:t>
      </w:r>
      <w:r>
        <w:rPr>
          <w:rFonts w:ascii="ＭＳ 明朝" w:hAnsi="ＭＳ 明朝"/>
        </w:rPr>
        <w:t>で記入し、保存すること。</w:t>
      </w:r>
    </w:p>
    <w:p w14:paraId="49338A77" w14:textId="77777777" w:rsidR="00F07802" w:rsidRDefault="001F5258" w:rsidP="003A5D2E">
      <w:pPr>
        <w:pStyle w:val="a9"/>
        <w:numPr>
          <w:ilvl w:val="0"/>
          <w:numId w:val="2"/>
        </w:numPr>
        <w:tabs>
          <w:tab w:val="left" w:pos="4424"/>
        </w:tabs>
        <w:ind w:leftChars="0"/>
        <w:rPr>
          <w:rFonts w:ascii="ＭＳ 明朝" w:hAnsi="ＭＳ 明朝"/>
        </w:rPr>
      </w:pPr>
      <w:r>
        <w:rPr>
          <w:rFonts w:ascii="ＭＳ 明朝" w:hAnsi="ＭＳ 明朝" w:hint="eastAsia"/>
        </w:rPr>
        <w:t>ＩＴ点呼を行う営業所の運行管理者は点呼実施後、速やかに（原則、翌営業日以内とする。）その記録した内容を運転者が所属する営業所の運行管理者に通知し、通知を受けた営業所の運行管理者は、ＩＴ点呼実施者の名前、ＩＴ点呼実施営業所の名称及び通知の内容を点呼簿へ記録し、保存すること。</w:t>
      </w:r>
    </w:p>
    <w:p w14:paraId="5953DE8E" w14:textId="77777777" w:rsidR="001F5258" w:rsidRDefault="001F5258" w:rsidP="003A5D2E">
      <w:pPr>
        <w:pStyle w:val="a9"/>
        <w:numPr>
          <w:ilvl w:val="0"/>
          <w:numId w:val="2"/>
        </w:numPr>
        <w:tabs>
          <w:tab w:val="left" w:pos="4424"/>
        </w:tabs>
        <w:ind w:leftChars="0"/>
        <w:rPr>
          <w:rFonts w:ascii="ＭＳ 明朝" w:hAnsi="ＭＳ 明朝"/>
        </w:rPr>
      </w:pPr>
      <w:r>
        <w:rPr>
          <w:rFonts w:ascii="ＭＳ 明朝" w:hAnsi="ＭＳ 明朝"/>
        </w:rPr>
        <w:t>ＩＴ点呼を受ける運転者が所属する営業所（被ＩＴ点呼実施営業所）の運行管理者</w:t>
      </w:r>
      <w:r w:rsidR="00F111AF">
        <w:rPr>
          <w:rFonts w:ascii="ＭＳ 明朝" w:hAnsi="ＭＳ 明朝"/>
        </w:rPr>
        <w:t>等</w:t>
      </w:r>
      <w:r>
        <w:rPr>
          <w:rFonts w:ascii="ＭＳ 明朝" w:hAnsi="ＭＳ 明朝"/>
        </w:rPr>
        <w:t>は、ＩＴ点呼</w:t>
      </w:r>
      <w:r w:rsidR="00F111AF">
        <w:rPr>
          <w:rFonts w:ascii="ＭＳ 明朝" w:hAnsi="ＭＳ 明朝"/>
        </w:rPr>
        <w:t>実施営業所において適切な点呼が実施できるよう、あらかじめ、点呼に必要な情報をＩＴ点呼実施営業所の運行管理者等に伝達すること。</w:t>
      </w:r>
    </w:p>
    <w:p w14:paraId="018DD9F0" w14:textId="77777777" w:rsidR="00742FFD" w:rsidRPr="003A5D2E" w:rsidRDefault="00742FFD" w:rsidP="00742FFD">
      <w:pPr>
        <w:pStyle w:val="a9"/>
        <w:tabs>
          <w:tab w:val="left" w:pos="4424"/>
        </w:tabs>
        <w:ind w:leftChars="0" w:left="1560"/>
        <w:rPr>
          <w:rFonts w:ascii="ＭＳ 明朝" w:hAnsi="ＭＳ 明朝"/>
        </w:rPr>
      </w:pPr>
    </w:p>
    <w:p w14:paraId="39EE7254" w14:textId="77777777" w:rsidR="00E667DF" w:rsidRDefault="000E4B73" w:rsidP="00E667DF">
      <w:pPr>
        <w:tabs>
          <w:tab w:val="left" w:pos="4424"/>
        </w:tabs>
        <w:rPr>
          <w:rFonts w:ascii="ＭＳ ゴシック" w:eastAsia="ＭＳ ゴシック" w:hAnsi="ＭＳ ゴシック"/>
          <w:b/>
        </w:rPr>
      </w:pPr>
      <w:r>
        <w:rPr>
          <w:rFonts w:ascii="ＭＳ 明朝" w:hAnsi="ＭＳ 明朝" w:hint="eastAsia"/>
        </w:rPr>
        <w:t xml:space="preserve">　</w:t>
      </w:r>
      <w:r w:rsidRPr="000E4B73">
        <w:rPr>
          <w:rFonts w:ascii="ＭＳ ゴシック" w:eastAsia="ＭＳ ゴシック" w:hAnsi="ＭＳ ゴシック" w:hint="eastAsia"/>
          <w:b/>
        </w:rPr>
        <w:t>（アルコール検知器の常時有効な保持）</w:t>
      </w:r>
    </w:p>
    <w:p w14:paraId="0BA4C574" w14:textId="77777777" w:rsidR="000E4B73" w:rsidRPr="00406185" w:rsidRDefault="000E4B73" w:rsidP="00CF4B11">
      <w:pPr>
        <w:tabs>
          <w:tab w:val="left" w:pos="4424"/>
        </w:tabs>
        <w:ind w:left="1265" w:hangingChars="600" w:hanging="1265"/>
        <w:rPr>
          <w:rFonts w:ascii="ＭＳ 明朝" w:hAnsi="ＭＳ 明朝"/>
        </w:rPr>
      </w:pPr>
      <w:r>
        <w:rPr>
          <w:rFonts w:ascii="ＭＳ ゴシック" w:eastAsia="ＭＳ ゴシック" w:hAnsi="ＭＳ ゴシック" w:hint="eastAsia"/>
          <w:b/>
        </w:rPr>
        <w:t xml:space="preserve">　</w:t>
      </w:r>
      <w:r w:rsidR="002B4CF3">
        <w:rPr>
          <w:rFonts w:ascii="ＭＳ 明朝" w:hAnsi="ＭＳ 明朝" w:hint="eastAsia"/>
        </w:rPr>
        <w:t>第２１</w:t>
      </w:r>
      <w:r w:rsidR="00F111AF">
        <w:rPr>
          <w:rFonts w:ascii="ＭＳ 明朝" w:hAnsi="ＭＳ 明朝" w:hint="eastAsia"/>
        </w:rPr>
        <w:t>条　管理者</w:t>
      </w:r>
      <w:r w:rsidRPr="00406185">
        <w:rPr>
          <w:rFonts w:ascii="ＭＳ 明朝" w:hAnsi="ＭＳ 明朝" w:hint="eastAsia"/>
        </w:rPr>
        <w:t>は、アルコール検知器を常時有効に保持（正常に作動し、故障がない状態）するため、取扱説明書等に基づき使用、管理・保守するとともに、次により定期的に故障の有無を確認し、故障していないものを使用しなければならない。</w:t>
      </w:r>
    </w:p>
    <w:p w14:paraId="4B37B647" w14:textId="77777777" w:rsidR="000E4B73" w:rsidRPr="00406185" w:rsidRDefault="000E4B73" w:rsidP="000E4B73">
      <w:pPr>
        <w:tabs>
          <w:tab w:val="left" w:pos="4424"/>
        </w:tabs>
        <w:ind w:left="1260" w:hangingChars="600" w:hanging="1260"/>
        <w:rPr>
          <w:rFonts w:ascii="ＭＳ 明朝" w:hAnsi="ＭＳ 明朝"/>
        </w:rPr>
      </w:pPr>
      <w:r w:rsidRPr="00406185">
        <w:rPr>
          <w:rFonts w:ascii="ＭＳ 明朝" w:hAnsi="ＭＳ 明朝" w:hint="eastAsia"/>
        </w:rPr>
        <w:t xml:space="preserve">　　　　（１）毎日確認すべき事項</w:t>
      </w:r>
    </w:p>
    <w:p w14:paraId="3358920B" w14:textId="77777777" w:rsidR="000E4B73" w:rsidRPr="00406185" w:rsidRDefault="000E4B73" w:rsidP="000E4B73">
      <w:pPr>
        <w:tabs>
          <w:tab w:val="left" w:pos="4424"/>
        </w:tabs>
        <w:ind w:left="1260" w:hangingChars="600" w:hanging="1260"/>
        <w:rPr>
          <w:rFonts w:ascii="ＭＳ 明朝" w:hAnsi="ＭＳ 明朝"/>
        </w:rPr>
      </w:pPr>
      <w:r w:rsidRPr="00406185">
        <w:rPr>
          <w:rFonts w:ascii="ＭＳ 明朝" w:hAnsi="ＭＳ 明朝" w:hint="eastAsia"/>
        </w:rPr>
        <w:t xml:space="preserve">　　　　　　　①アルコール検知器に電源が確実に入ること。</w:t>
      </w:r>
    </w:p>
    <w:p w14:paraId="67E77813" w14:textId="77777777" w:rsidR="000E4B73" w:rsidRPr="00406185" w:rsidRDefault="008C48B4" w:rsidP="000E4B73">
      <w:pPr>
        <w:tabs>
          <w:tab w:val="left" w:pos="4424"/>
        </w:tabs>
        <w:ind w:left="1260" w:hangingChars="600" w:hanging="1260"/>
        <w:rPr>
          <w:rFonts w:ascii="ＭＳ 明朝" w:hAnsi="ＭＳ 明朝"/>
        </w:rPr>
      </w:pPr>
      <w:r w:rsidRPr="00406185">
        <w:rPr>
          <w:rFonts w:ascii="ＭＳ 明朝" w:hAnsi="ＭＳ 明朝" w:hint="eastAsia"/>
        </w:rPr>
        <w:t xml:space="preserve">　　　　　　　②アルコール検知器に損傷がないこと。</w:t>
      </w:r>
    </w:p>
    <w:p w14:paraId="35F66711" w14:textId="77777777" w:rsidR="008C48B4" w:rsidRPr="00406185" w:rsidRDefault="008C48B4" w:rsidP="000E4B73">
      <w:pPr>
        <w:tabs>
          <w:tab w:val="left" w:pos="4424"/>
        </w:tabs>
        <w:ind w:left="1260" w:hangingChars="600" w:hanging="1260"/>
        <w:rPr>
          <w:rFonts w:ascii="ＭＳ 明朝" w:hAnsi="ＭＳ 明朝"/>
        </w:rPr>
      </w:pPr>
      <w:r w:rsidRPr="00406185">
        <w:rPr>
          <w:rFonts w:ascii="ＭＳ 明朝" w:hAnsi="ＭＳ 明朝" w:hint="eastAsia"/>
        </w:rPr>
        <w:t xml:space="preserve">　　　　（２）定期的（１週間に一回以上）に確認すべき事項</w:t>
      </w:r>
    </w:p>
    <w:p w14:paraId="48DCBBCF" w14:textId="77777777" w:rsidR="008C48B4" w:rsidRPr="00406185" w:rsidRDefault="008C48B4" w:rsidP="000E4B73">
      <w:pPr>
        <w:tabs>
          <w:tab w:val="left" w:pos="4424"/>
        </w:tabs>
        <w:ind w:left="1260" w:hangingChars="600" w:hanging="1260"/>
        <w:rPr>
          <w:rFonts w:ascii="ＭＳ 明朝" w:hAnsi="ＭＳ 明朝"/>
        </w:rPr>
      </w:pPr>
      <w:r w:rsidRPr="00406185">
        <w:rPr>
          <w:rFonts w:ascii="ＭＳ 明朝" w:hAnsi="ＭＳ 明朝" w:hint="eastAsia"/>
        </w:rPr>
        <w:lastRenderedPageBreak/>
        <w:t xml:space="preserve">　　　　　　　①確実に酒気を帯びていないものが当該アルコール検知器を使用した場合</w:t>
      </w:r>
    </w:p>
    <w:p w14:paraId="571DDCB9" w14:textId="77777777" w:rsidR="008C48B4" w:rsidRPr="00406185" w:rsidRDefault="008C48B4" w:rsidP="008C48B4">
      <w:pPr>
        <w:tabs>
          <w:tab w:val="left" w:pos="4424"/>
        </w:tabs>
        <w:ind w:leftChars="600" w:left="1260"/>
        <w:rPr>
          <w:rFonts w:ascii="ＭＳ 明朝" w:hAnsi="ＭＳ 明朝"/>
        </w:rPr>
      </w:pPr>
      <w:r w:rsidRPr="00406185">
        <w:rPr>
          <w:rFonts w:ascii="ＭＳ 明朝" w:hAnsi="ＭＳ 明朝" w:hint="eastAsia"/>
        </w:rPr>
        <w:t xml:space="preserve">　　に、アルコールを検知しないこと。</w:t>
      </w:r>
    </w:p>
    <w:p w14:paraId="2FA98DF5" w14:textId="77777777" w:rsidR="008C48B4" w:rsidRPr="00406185" w:rsidRDefault="008C48B4" w:rsidP="008C48B4">
      <w:pPr>
        <w:tabs>
          <w:tab w:val="left" w:pos="4424"/>
        </w:tabs>
        <w:ind w:leftChars="600" w:left="1260"/>
        <w:rPr>
          <w:rFonts w:ascii="ＭＳ 明朝" w:hAnsi="ＭＳ 明朝"/>
        </w:rPr>
      </w:pPr>
      <w:r w:rsidRPr="00406185">
        <w:rPr>
          <w:rFonts w:ascii="ＭＳ 明朝" w:hAnsi="ＭＳ 明朝" w:hint="eastAsia"/>
        </w:rPr>
        <w:t xml:space="preserve">　②洗口液、液体歯磨き等アルコールを含有する液体又はこれを希釈したも</w:t>
      </w:r>
    </w:p>
    <w:p w14:paraId="16B7C74C" w14:textId="77777777" w:rsidR="00E174DC" w:rsidRPr="00406185" w:rsidRDefault="008C48B4" w:rsidP="008C48B4">
      <w:pPr>
        <w:tabs>
          <w:tab w:val="left" w:pos="4424"/>
        </w:tabs>
        <w:ind w:leftChars="600" w:left="1260"/>
        <w:rPr>
          <w:rFonts w:ascii="ＭＳ 明朝" w:hAnsi="ＭＳ 明朝"/>
        </w:rPr>
      </w:pPr>
      <w:r w:rsidRPr="00406185">
        <w:rPr>
          <w:rFonts w:ascii="ＭＳ 明朝" w:hAnsi="ＭＳ 明朝" w:hint="eastAsia"/>
        </w:rPr>
        <w:t xml:space="preserve">　　のを、スプレー等</w:t>
      </w:r>
      <w:r w:rsidR="00E174DC" w:rsidRPr="00406185">
        <w:rPr>
          <w:rFonts w:ascii="ＭＳ 明朝" w:hAnsi="ＭＳ 明朝" w:hint="eastAsia"/>
        </w:rPr>
        <w:t>により口内に噴霧したうえで、当該アルコール検知器</w:t>
      </w:r>
    </w:p>
    <w:p w14:paraId="2365798A" w14:textId="77777777" w:rsidR="008C48B4" w:rsidRPr="00406185" w:rsidRDefault="00E174DC" w:rsidP="008C48B4">
      <w:pPr>
        <w:tabs>
          <w:tab w:val="left" w:pos="4424"/>
        </w:tabs>
        <w:ind w:leftChars="600" w:left="1260"/>
        <w:rPr>
          <w:rFonts w:ascii="ＭＳ 明朝" w:hAnsi="ＭＳ 明朝"/>
        </w:rPr>
      </w:pPr>
      <w:r w:rsidRPr="00406185">
        <w:rPr>
          <w:rFonts w:ascii="ＭＳ 明朝" w:hAnsi="ＭＳ 明朝" w:hint="eastAsia"/>
        </w:rPr>
        <w:t xml:space="preserve">    を使用した場合にアルコールを感知すること。</w:t>
      </w:r>
    </w:p>
    <w:p w14:paraId="06F46F30" w14:textId="77777777" w:rsidR="00902EC7" w:rsidRPr="00406185" w:rsidRDefault="00902EC7" w:rsidP="001A2649">
      <w:pPr>
        <w:tabs>
          <w:tab w:val="left" w:pos="4424"/>
        </w:tabs>
        <w:rPr>
          <w:rFonts w:ascii="ＭＳ 明朝" w:hAnsi="ＭＳ 明朝"/>
        </w:rPr>
      </w:pPr>
    </w:p>
    <w:p w14:paraId="6A5A45EC"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点呼記録の保存</w:t>
      </w:r>
      <w:r w:rsidRPr="001379E3">
        <w:rPr>
          <w:rFonts w:ascii="ＭＳ ゴシック" w:eastAsia="ＭＳ ゴシック" w:hAnsi="ＭＳ ゴシック" w:hint="eastAsia"/>
          <w:b/>
        </w:rPr>
        <w:t>）</w:t>
      </w:r>
    </w:p>
    <w:p w14:paraId="2439657F" w14:textId="77777777" w:rsidR="00E667DF" w:rsidRDefault="008C2A51" w:rsidP="00E667DF">
      <w:pPr>
        <w:tabs>
          <w:tab w:val="left" w:pos="4424"/>
        </w:tabs>
        <w:ind w:leftChars="100" w:left="1260" w:hangingChars="500" w:hanging="1050"/>
        <w:rPr>
          <w:rFonts w:ascii="ＭＳ 明朝" w:hAnsi="ＭＳ 明朝"/>
        </w:rPr>
      </w:pPr>
      <w:r>
        <w:rPr>
          <w:rFonts w:ascii="ＭＳ 明朝" w:hAnsi="ＭＳ 明朝" w:hint="eastAsia"/>
        </w:rPr>
        <w:t>第２</w:t>
      </w:r>
      <w:r w:rsidR="002B4CF3">
        <w:rPr>
          <w:rFonts w:ascii="ＭＳ 明朝" w:hAnsi="ＭＳ 明朝" w:hint="eastAsia"/>
        </w:rPr>
        <w:t>２</w:t>
      </w:r>
      <w:r w:rsidR="00E667DF">
        <w:rPr>
          <w:rFonts w:ascii="ＭＳ 明朝" w:hAnsi="ＭＳ 明朝" w:hint="eastAsia"/>
        </w:rPr>
        <w:t xml:space="preserve">条　</w:t>
      </w:r>
      <w:r w:rsidR="00E667DF">
        <w:rPr>
          <w:rFonts w:ascii="ＭＳ 明朝" w:hAnsi="ＭＳ 明朝" w:cs="ＭＳ ゴシック" w:hint="eastAsia"/>
          <w:szCs w:val="21"/>
        </w:rPr>
        <w:t>管理者は、点呼</w:t>
      </w:r>
      <w:r>
        <w:rPr>
          <w:rFonts w:ascii="ＭＳ 明朝" w:hAnsi="ＭＳ 明朝" w:cs="ＭＳ ゴシック" w:hint="eastAsia"/>
          <w:szCs w:val="21"/>
        </w:rPr>
        <w:t>の実施結果の記録を</w:t>
      </w:r>
      <w:r w:rsidR="00E667DF">
        <w:rPr>
          <w:rFonts w:ascii="ＭＳ 明朝" w:hAnsi="ＭＳ 明朝" w:cs="ＭＳ ゴシック" w:hint="eastAsia"/>
          <w:szCs w:val="21"/>
        </w:rPr>
        <w:t>、記載の日から</w:t>
      </w:r>
      <w:r w:rsidR="00CA2909">
        <w:rPr>
          <w:rFonts w:ascii="ＭＳ 明朝" w:hAnsi="ＭＳ 明朝" w:cs="ＭＳ ゴシック" w:hint="eastAsia"/>
          <w:szCs w:val="21"/>
        </w:rPr>
        <w:t>１</w:t>
      </w:r>
      <w:r w:rsidR="00E667DF">
        <w:rPr>
          <w:rFonts w:ascii="ＭＳ 明朝" w:hAnsi="ＭＳ 明朝" w:cs="ＭＳ ゴシック" w:hint="eastAsia"/>
          <w:szCs w:val="21"/>
        </w:rPr>
        <w:t>年間保存しておくものとする。</w:t>
      </w:r>
    </w:p>
    <w:p w14:paraId="48F78F27" w14:textId="77777777" w:rsidR="00E667DF" w:rsidRPr="00CA2909" w:rsidRDefault="00E667DF" w:rsidP="00E667DF">
      <w:pPr>
        <w:tabs>
          <w:tab w:val="left" w:pos="4424"/>
        </w:tabs>
      </w:pPr>
    </w:p>
    <w:p w14:paraId="5C3BB916"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過労防止の措置</w:t>
      </w:r>
      <w:r w:rsidRPr="001379E3">
        <w:rPr>
          <w:rFonts w:ascii="ＭＳ ゴシック" w:eastAsia="ＭＳ ゴシック" w:hAnsi="ＭＳ ゴシック" w:hint="eastAsia"/>
          <w:b/>
        </w:rPr>
        <w:t>）</w:t>
      </w:r>
    </w:p>
    <w:p w14:paraId="7A386CBC" w14:textId="77777777" w:rsidR="00E667DF" w:rsidRDefault="008C2A51" w:rsidP="00E667DF">
      <w:pPr>
        <w:pStyle w:val="a3"/>
        <w:tabs>
          <w:tab w:val="left" w:pos="4424"/>
        </w:tabs>
        <w:ind w:left="1260" w:hangingChars="600" w:hanging="1260"/>
        <w:rPr>
          <w:rFonts w:hAnsi="ＭＳ 明朝" w:cs="ＭＳ ゴシック"/>
        </w:rPr>
      </w:pPr>
      <w:r>
        <w:rPr>
          <w:rFonts w:hAnsi="ＭＳ 明朝" w:hint="eastAsia"/>
        </w:rPr>
        <w:t xml:space="preserve">　第２</w:t>
      </w:r>
      <w:r w:rsidR="002B4CF3">
        <w:rPr>
          <w:rFonts w:hAnsi="ＭＳ 明朝" w:hint="eastAsia"/>
        </w:rPr>
        <w:t>３</w:t>
      </w:r>
      <w:r w:rsidR="00E667DF">
        <w:rPr>
          <w:rFonts w:hAnsi="ＭＳ 明朝" w:hint="eastAsia"/>
        </w:rPr>
        <w:t xml:space="preserve">条　</w:t>
      </w:r>
      <w:r w:rsidR="00E667DF">
        <w:rPr>
          <w:rFonts w:hAnsi="ＭＳ 明朝" w:cs="ＭＳ ゴシック" w:hint="eastAsia"/>
        </w:rPr>
        <w:t>管理者は、常に乗務員の健康状態、作業状態を把握し、過労にならないようにするため、就業規則等で定められた勤務時間及び乗務時間の範囲内において運転者の乗務割を作成し、これに基づき車両に乗務させるものとする。</w:t>
      </w:r>
    </w:p>
    <w:p w14:paraId="61B07024" w14:textId="77777777" w:rsidR="00E667DF" w:rsidRDefault="00E667DF" w:rsidP="00E667DF">
      <w:pPr>
        <w:pStyle w:val="a3"/>
        <w:tabs>
          <w:tab w:val="left" w:pos="4424"/>
        </w:tabs>
        <w:ind w:left="1260" w:hangingChars="600" w:hanging="1260"/>
        <w:rPr>
          <w:rFonts w:hAnsi="ＭＳ 明朝" w:cs="ＭＳ ゴシック"/>
        </w:rPr>
      </w:pPr>
      <w:r>
        <w:rPr>
          <w:rFonts w:hAnsi="ＭＳ 明朝" w:cs="ＭＳ ゴシック" w:hint="eastAsia"/>
        </w:rPr>
        <w:t xml:space="preserve">　　　　　　なお、乗務員の勤務時間及び乗務時間は、休憩又は睡眠のための時間及び勤務が終了した後の休憩のための時間が十分確保されるものであり、国土交通大臣が告示で定める基準（平成</w:t>
      </w:r>
      <w:r w:rsidR="00CA2909">
        <w:rPr>
          <w:rFonts w:hAnsi="ＭＳ 明朝" w:cs="ＭＳ ゴシック" w:hint="eastAsia"/>
        </w:rPr>
        <w:t>１３.８.２０</w:t>
      </w:r>
      <w:r>
        <w:rPr>
          <w:rFonts w:hAnsi="ＭＳ 明朝" w:cs="ＭＳ ゴシック" w:hint="eastAsia"/>
        </w:rPr>
        <w:t>付け告示第</w:t>
      </w:r>
      <w:r w:rsidR="00CA2909">
        <w:rPr>
          <w:rFonts w:hAnsi="ＭＳ 明朝" w:cs="ＭＳ ゴシック" w:hint="eastAsia"/>
        </w:rPr>
        <w:t>１３６５</w:t>
      </w:r>
      <w:r>
        <w:rPr>
          <w:rFonts w:hAnsi="ＭＳ 明朝" w:cs="ＭＳ ゴシック" w:hint="eastAsia"/>
        </w:rPr>
        <w:t>号）に適合するものでなければならないものとする。</w:t>
      </w:r>
    </w:p>
    <w:p w14:paraId="48CAFB0E"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管理者は、乗務員の休憩、</w:t>
      </w:r>
      <w:r w:rsidR="008C2A51">
        <w:rPr>
          <w:rFonts w:hAnsi="ＭＳ 明朝" w:cs="ＭＳ ゴシック" w:hint="eastAsia"/>
        </w:rPr>
        <w:t>又は</w:t>
      </w:r>
      <w:r>
        <w:rPr>
          <w:rFonts w:hAnsi="ＭＳ 明朝" w:cs="ＭＳ ゴシック" w:hint="eastAsia"/>
        </w:rPr>
        <w:t>睡眠に必要な施設を管理し、衛生、環境に留意する等、常に清潔に保っておくものとする。</w:t>
      </w:r>
    </w:p>
    <w:p w14:paraId="2E0E2A18" w14:textId="77777777" w:rsidR="00E667DF" w:rsidRDefault="00742FFD" w:rsidP="00E667DF">
      <w:pPr>
        <w:pStyle w:val="a3"/>
        <w:tabs>
          <w:tab w:val="left" w:pos="4424"/>
        </w:tabs>
        <w:ind w:leftChars="400" w:left="1260" w:hangingChars="200" w:hanging="420"/>
        <w:rPr>
          <w:rFonts w:hAnsi="ＭＳ 明朝" w:cs="ＭＳ ゴシック"/>
        </w:rPr>
      </w:pPr>
      <w:r>
        <w:rPr>
          <w:rFonts w:hAnsi="ＭＳ 明朝" w:cs="ＭＳ ゴシック" w:hint="eastAsia"/>
        </w:rPr>
        <w:t>３　管理者は、疾病、疲労、</w:t>
      </w:r>
      <w:r w:rsidR="00E667DF">
        <w:rPr>
          <w:rFonts w:hAnsi="ＭＳ 明朝" w:cs="ＭＳ ゴシック" w:hint="eastAsia"/>
        </w:rPr>
        <w:t>酒気帯び、覚せい剤の服用、異常な感情の高ぶり及び睡眠不足等により安全な運転をし、又はその補助をすることができない乗務員を車両に乗務させてはならないものとする。</w:t>
      </w:r>
    </w:p>
    <w:p w14:paraId="7071A4AC"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４　管理者は、長距離輸送、夜間運行等のため交替する運転者の</w:t>
      </w:r>
      <w:r w:rsidR="008C2A51">
        <w:rPr>
          <w:rFonts w:hAnsi="ＭＳ 明朝" w:cs="ＭＳ ゴシック" w:hint="eastAsia"/>
        </w:rPr>
        <w:t>乗務に係る道路及び運行の状況について通告し、</w:t>
      </w:r>
      <w:r>
        <w:rPr>
          <w:rFonts w:hAnsi="ＭＳ 明朝" w:cs="ＭＳ ゴシック" w:hint="eastAsia"/>
        </w:rPr>
        <w:t>配置を指定したときは、運転者に対して運転を交替する場所又は時間を具体的に指示するものとする。</w:t>
      </w:r>
    </w:p>
    <w:p w14:paraId="52C73F0A" w14:textId="77777777" w:rsidR="00E667DF" w:rsidRDefault="00E667DF" w:rsidP="00E667DF">
      <w:pPr>
        <w:pStyle w:val="a3"/>
        <w:tabs>
          <w:tab w:val="left" w:pos="4424"/>
        </w:tabs>
        <w:rPr>
          <w:rFonts w:hAnsi="ＭＳ 明朝" w:cs="ＭＳ ゴシック"/>
        </w:rPr>
      </w:pPr>
      <w:r>
        <w:rPr>
          <w:rFonts w:hAnsi="ＭＳ 明朝" w:cs="ＭＳ ゴシック" w:hint="eastAsia"/>
        </w:rPr>
        <w:t xml:space="preserve">　　　　　　　なお、交替運転者の配置は別に定めるものとする。</w:t>
      </w:r>
    </w:p>
    <w:p w14:paraId="40CA337B"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５　管理者は、乗務員に対して会社の定める運行途中の休憩、睡眠等の場所及びそれぞれの時間を指示するものとする。</w:t>
      </w:r>
    </w:p>
    <w:p w14:paraId="2825CF26"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６　特別積合せ貨物運送を行う一般貨物自動車運送事業者の管理者は、起点から終点までの距離が</w:t>
      </w:r>
      <w:r w:rsidR="0027778A">
        <w:rPr>
          <w:rFonts w:hAnsi="ＭＳ 明朝" w:cs="ＭＳ ゴシック" w:hint="eastAsia"/>
        </w:rPr>
        <w:t>１０</w:t>
      </w:r>
      <w:r w:rsidR="002B4CF3">
        <w:rPr>
          <w:rFonts w:hAnsi="ＭＳ 明朝" w:cs="ＭＳ ゴシック" w:hint="eastAsia"/>
        </w:rPr>
        <w:t>０</w:t>
      </w:r>
      <w:r w:rsidR="0027778A">
        <w:rPr>
          <w:rFonts w:hAnsi="ＭＳ 明朝" w:cs="ＭＳ ゴシック" w:hint="eastAsia"/>
        </w:rPr>
        <w:t>キロメートル</w:t>
      </w:r>
      <w:r>
        <w:rPr>
          <w:rFonts w:hAnsi="ＭＳ 明朝" w:cs="ＭＳ ゴシック" w:hint="eastAsia"/>
        </w:rPr>
        <w:t>を超える運行系統ごとに、あらかじめ調査を行い、過労防止を勘案して次に掲げる事項を内容とした乗務に関する基準（以下「乗務基準」という。）を定めるものとする。</w:t>
      </w:r>
    </w:p>
    <w:p w14:paraId="4D88B9FF"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（１）主な地点間の運転時間及び平均速度</w:t>
      </w:r>
    </w:p>
    <w:p w14:paraId="115459A2"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（２）休憩又は睡眠をする地点及び時間</w:t>
      </w:r>
    </w:p>
    <w:p w14:paraId="6BFF6833" w14:textId="77777777" w:rsidR="00E667DF" w:rsidRDefault="008C2A51" w:rsidP="00E667DF">
      <w:pPr>
        <w:pStyle w:val="a3"/>
        <w:tabs>
          <w:tab w:val="left" w:pos="4424"/>
        </w:tabs>
        <w:ind w:firstLineChars="400" w:firstLine="840"/>
        <w:rPr>
          <w:rFonts w:hAnsi="ＭＳ 明朝" w:cs="ＭＳ ゴシック"/>
        </w:rPr>
      </w:pPr>
      <w:r>
        <w:rPr>
          <w:rFonts w:hAnsi="ＭＳ 明朝" w:cs="ＭＳ ゴシック" w:hint="eastAsia"/>
        </w:rPr>
        <w:t>（３）交替運転者を配置した</w:t>
      </w:r>
      <w:r w:rsidR="00E667DF">
        <w:rPr>
          <w:rFonts w:hAnsi="ＭＳ 明朝" w:cs="ＭＳ ゴシック" w:hint="eastAsia"/>
        </w:rPr>
        <w:t>ときはその交替する地点及び時間</w:t>
      </w:r>
    </w:p>
    <w:p w14:paraId="404D7040" w14:textId="77777777" w:rsidR="008C2A51" w:rsidRDefault="008C2A51" w:rsidP="00E667DF">
      <w:pPr>
        <w:pStyle w:val="a3"/>
        <w:tabs>
          <w:tab w:val="left" w:pos="4424"/>
        </w:tabs>
        <w:ind w:firstLineChars="400" w:firstLine="840"/>
        <w:rPr>
          <w:rFonts w:hAnsi="ＭＳ 明朝" w:cs="ＭＳ ゴシック"/>
        </w:rPr>
      </w:pPr>
      <w:r>
        <w:rPr>
          <w:rFonts w:hAnsi="ＭＳ 明朝" w:cs="ＭＳ ゴシック" w:hint="eastAsia"/>
        </w:rPr>
        <w:lastRenderedPageBreak/>
        <w:t>７　運転者が「一の運行」における最初の勤務を開始して最後の勤務を終了する</w:t>
      </w:r>
    </w:p>
    <w:p w14:paraId="75D82DAD" w14:textId="77777777" w:rsidR="00CA2909" w:rsidRDefault="00456606" w:rsidP="00CA2909">
      <w:pPr>
        <w:pStyle w:val="a3"/>
        <w:tabs>
          <w:tab w:val="left" w:pos="4424"/>
        </w:tabs>
        <w:ind w:firstLineChars="400" w:firstLine="840"/>
        <w:rPr>
          <w:rFonts w:hAnsi="ＭＳ 明朝" w:cs="ＭＳ ゴシック"/>
        </w:rPr>
      </w:pPr>
      <w:r>
        <w:rPr>
          <w:rFonts w:hAnsi="ＭＳ 明朝" w:cs="ＭＳ ゴシック" w:hint="eastAsia"/>
        </w:rPr>
        <w:t xml:space="preserve">　　までの時間（ただし、フェリーに乗船した場合の休息</w:t>
      </w:r>
      <w:r w:rsidR="008C2A51">
        <w:rPr>
          <w:rFonts w:hAnsi="ＭＳ 明朝" w:cs="ＭＳ ゴシック" w:hint="eastAsia"/>
        </w:rPr>
        <w:t>期間を除く。）は</w:t>
      </w:r>
      <w:r w:rsidR="00CA2909">
        <w:rPr>
          <w:rFonts w:hAnsi="ＭＳ 明朝" w:cs="ＭＳ ゴシック" w:hint="eastAsia"/>
        </w:rPr>
        <w:t>１４４</w:t>
      </w:r>
    </w:p>
    <w:p w14:paraId="015D2B4E" w14:textId="77777777" w:rsidR="008C2A51" w:rsidRPr="008C2A51" w:rsidRDefault="00CA2909" w:rsidP="00CA2909">
      <w:pPr>
        <w:pStyle w:val="a3"/>
        <w:tabs>
          <w:tab w:val="left" w:pos="4424"/>
        </w:tabs>
        <w:ind w:firstLineChars="400" w:firstLine="840"/>
        <w:rPr>
          <w:rFonts w:hAnsi="ＭＳ 明朝" w:cs="ＭＳ ゴシック"/>
        </w:rPr>
      </w:pPr>
      <w:r>
        <w:rPr>
          <w:rFonts w:hAnsi="ＭＳ 明朝" w:cs="ＭＳ ゴシック" w:hint="eastAsia"/>
        </w:rPr>
        <w:t xml:space="preserve">　　</w:t>
      </w:r>
      <w:r w:rsidR="008C2A51">
        <w:rPr>
          <w:rFonts w:hAnsi="ＭＳ 明朝" w:cs="ＭＳ ゴシック" w:hint="eastAsia"/>
        </w:rPr>
        <w:t>時間を越えてはならない。</w:t>
      </w:r>
    </w:p>
    <w:p w14:paraId="6E5300B6" w14:textId="77777777" w:rsidR="00E667DF" w:rsidRDefault="00E667DF" w:rsidP="00E667DF">
      <w:pPr>
        <w:tabs>
          <w:tab w:val="left" w:pos="4424"/>
        </w:tabs>
        <w:ind w:left="630" w:hangingChars="300" w:hanging="630"/>
      </w:pPr>
    </w:p>
    <w:p w14:paraId="014F3ADC" w14:textId="77777777" w:rsidR="00E667DF" w:rsidRPr="001379E3" w:rsidRDefault="00E667DF" w:rsidP="00E667DF">
      <w:pPr>
        <w:tabs>
          <w:tab w:val="left" w:pos="4424"/>
        </w:tabs>
        <w:rPr>
          <w:rFonts w:ascii="ＭＳ ゴシック" w:eastAsia="ＭＳ ゴシック" w:hAnsi="ＭＳ ゴシック"/>
          <w:b/>
        </w:rPr>
      </w:pPr>
      <w:r>
        <w:rPr>
          <w:rFonts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乗務記録</w:t>
      </w:r>
      <w:r w:rsidRPr="001379E3">
        <w:rPr>
          <w:rFonts w:ascii="ＭＳ ゴシック" w:eastAsia="ＭＳ ゴシック" w:hAnsi="ＭＳ ゴシック" w:hint="eastAsia"/>
          <w:b/>
        </w:rPr>
        <w:t>）</w:t>
      </w:r>
    </w:p>
    <w:p w14:paraId="5791C8C9" w14:textId="77777777" w:rsidR="00E667DF" w:rsidRDefault="008C2A51" w:rsidP="00E667DF">
      <w:pPr>
        <w:pStyle w:val="a3"/>
        <w:tabs>
          <w:tab w:val="left" w:pos="4424"/>
        </w:tabs>
        <w:ind w:left="1260" w:hangingChars="600" w:hanging="1260"/>
        <w:rPr>
          <w:rFonts w:hAnsi="ＭＳ 明朝" w:cs="ＭＳ ゴシック"/>
        </w:rPr>
      </w:pPr>
      <w:r>
        <w:rPr>
          <w:rFonts w:hAnsi="ＭＳ 明朝" w:hint="eastAsia"/>
        </w:rPr>
        <w:t xml:space="preserve">　第２</w:t>
      </w:r>
      <w:r w:rsidR="002B4CF3">
        <w:rPr>
          <w:rFonts w:hAnsi="ＭＳ 明朝" w:hint="eastAsia"/>
        </w:rPr>
        <w:t>４</w:t>
      </w:r>
      <w:r w:rsidR="00E667DF">
        <w:rPr>
          <w:rFonts w:hAnsi="ＭＳ 明朝" w:hint="eastAsia"/>
        </w:rPr>
        <w:t xml:space="preserve">条　</w:t>
      </w:r>
      <w:r w:rsidR="00E667DF">
        <w:rPr>
          <w:rFonts w:hAnsi="ＭＳ 明朝" w:cs="ＭＳ ゴシック" w:hint="eastAsia"/>
        </w:rPr>
        <w:t>管理者は、乗務前点呼の際に運転者に対して、乗務の記録のための用紙を交付し、次の各号に掲げる事項を記録させ、乗務後点呼の際にこれを提出させるものとする。ただし、特別積合せ貨物運送の場合であって乗務基準のとおり運行した場合は、（</w:t>
      </w:r>
      <w:r w:rsidR="00F71C31">
        <w:rPr>
          <w:rFonts w:hAnsi="ＭＳ 明朝" w:cs="ＭＳ ゴシック" w:hint="eastAsia"/>
        </w:rPr>
        <w:t>３</w:t>
      </w:r>
      <w:r w:rsidR="00E667DF">
        <w:rPr>
          <w:rFonts w:hAnsi="ＭＳ 明朝" w:cs="ＭＳ ゴシック" w:hint="eastAsia"/>
        </w:rPr>
        <w:t>）から（</w:t>
      </w:r>
      <w:r w:rsidR="00F71C31">
        <w:rPr>
          <w:rFonts w:hAnsi="ＭＳ 明朝" w:cs="ＭＳ ゴシック" w:hint="eastAsia"/>
        </w:rPr>
        <w:t>５</w:t>
      </w:r>
      <w:r w:rsidR="00E667DF">
        <w:rPr>
          <w:rFonts w:hAnsi="ＭＳ 明朝" w:cs="ＭＳ ゴシック" w:hint="eastAsia"/>
        </w:rPr>
        <w:t>）については、乗務基準どおりに運行した旨を記入すればよいものとする。</w:t>
      </w:r>
    </w:p>
    <w:p w14:paraId="0ED0B013"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（１）運転者の氏名</w:t>
      </w:r>
    </w:p>
    <w:p w14:paraId="76FF7ACD"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（２）乗務した車両の登録番号又は識別できる記号（社内呼び記号等）</w:t>
      </w:r>
    </w:p>
    <w:p w14:paraId="421709A0" w14:textId="77777777" w:rsidR="00F71C31" w:rsidRDefault="00E667DF" w:rsidP="00E667DF">
      <w:pPr>
        <w:pStyle w:val="a3"/>
        <w:tabs>
          <w:tab w:val="left" w:pos="4424"/>
        </w:tabs>
        <w:ind w:firstLineChars="400" w:firstLine="840"/>
        <w:rPr>
          <w:rFonts w:hAnsi="ＭＳ 明朝" w:cs="ＭＳ ゴシック"/>
        </w:rPr>
      </w:pPr>
      <w:r>
        <w:rPr>
          <w:rFonts w:hAnsi="ＭＳ 明朝" w:cs="ＭＳ ゴシック" w:hint="eastAsia"/>
        </w:rPr>
        <w:t>（３）乗務の開始及び終了の地点並びにそれらの日時、主な経過地点及び乗務し</w:t>
      </w:r>
    </w:p>
    <w:p w14:paraId="08D92269" w14:textId="77777777" w:rsidR="00E667DF" w:rsidRDefault="00F71C31" w:rsidP="00E667DF">
      <w:pPr>
        <w:pStyle w:val="a3"/>
        <w:tabs>
          <w:tab w:val="left" w:pos="4424"/>
        </w:tabs>
        <w:ind w:firstLineChars="400" w:firstLine="840"/>
        <w:rPr>
          <w:rFonts w:hAnsi="ＭＳ 明朝" w:cs="ＭＳ ゴシック"/>
        </w:rPr>
      </w:pPr>
      <w:r>
        <w:rPr>
          <w:rFonts w:hAnsi="ＭＳ 明朝" w:cs="ＭＳ ゴシック" w:hint="eastAsia"/>
        </w:rPr>
        <w:t xml:space="preserve">　　　</w:t>
      </w:r>
      <w:r w:rsidR="00E667DF">
        <w:rPr>
          <w:rFonts w:hAnsi="ＭＳ 明朝" w:cs="ＭＳ ゴシック" w:hint="eastAsia"/>
        </w:rPr>
        <w:t>た距離</w:t>
      </w:r>
    </w:p>
    <w:p w14:paraId="0D09BD1C"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（４）運転を交替した場合は、その地点及び日時</w:t>
      </w:r>
    </w:p>
    <w:p w14:paraId="49A8A008"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（５）休憩又は睡眠をした場合は、その地点及び場所</w:t>
      </w:r>
    </w:p>
    <w:p w14:paraId="651029F9"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（６）車両総重量が</w:t>
      </w:r>
      <w:r w:rsidR="00886655">
        <w:rPr>
          <w:rFonts w:hAnsi="ＭＳ 明朝" w:cs="ＭＳ ゴシック" w:hint="eastAsia"/>
        </w:rPr>
        <w:t>８</w:t>
      </w:r>
      <w:r>
        <w:rPr>
          <w:rFonts w:hAnsi="ＭＳ 明朝" w:cs="ＭＳ ゴシック" w:hint="eastAsia"/>
        </w:rPr>
        <w:t>トン以上又は最大積載量が</w:t>
      </w:r>
      <w:r w:rsidR="00886655">
        <w:rPr>
          <w:rFonts w:hAnsi="ＭＳ 明朝" w:cs="ＭＳ ゴシック" w:hint="eastAsia"/>
        </w:rPr>
        <w:t>５</w:t>
      </w:r>
      <w:r>
        <w:rPr>
          <w:rFonts w:hAnsi="ＭＳ 明朝" w:cs="ＭＳ ゴシック" w:hint="eastAsia"/>
        </w:rPr>
        <w:t>トン以上の車両に乗</w:t>
      </w:r>
      <w:r w:rsidR="00BE697E">
        <w:rPr>
          <w:rFonts w:hAnsi="ＭＳ 明朝" w:cs="ＭＳ ゴシック" w:hint="eastAsia"/>
        </w:rPr>
        <w:t>務した場合は、次に掲げる事項</w:t>
      </w:r>
      <w:r w:rsidR="002360DE">
        <w:rPr>
          <w:rFonts w:hAnsi="ＭＳ 明朝" w:cs="ＭＳ ゴシック" w:hint="eastAsia"/>
        </w:rPr>
        <w:t>を記入するものとする。</w:t>
      </w:r>
    </w:p>
    <w:p w14:paraId="382711D8" w14:textId="77777777" w:rsidR="00BE697E" w:rsidRDefault="00BE697E" w:rsidP="00E667DF">
      <w:pPr>
        <w:pStyle w:val="a3"/>
        <w:tabs>
          <w:tab w:val="left" w:pos="4424"/>
        </w:tabs>
        <w:ind w:leftChars="400" w:left="1470" w:hangingChars="300" w:hanging="630"/>
        <w:rPr>
          <w:rFonts w:hAnsi="ＭＳ 明朝" w:cs="ＭＳ ゴシック"/>
        </w:rPr>
      </w:pPr>
      <w:r>
        <w:rPr>
          <w:rFonts w:hAnsi="ＭＳ 明朝" w:cs="ＭＳ ゴシック"/>
        </w:rPr>
        <w:t xml:space="preserve">　　イ</w:t>
      </w:r>
      <w:r>
        <w:rPr>
          <w:rFonts w:hAnsi="ＭＳ 明朝" w:cs="ＭＳ ゴシック" w:hint="eastAsia"/>
        </w:rPr>
        <w:t xml:space="preserve">　貨物の</w:t>
      </w:r>
      <w:r w:rsidR="00F24438">
        <w:rPr>
          <w:rFonts w:hAnsi="ＭＳ 明朝" w:cs="ＭＳ ゴシック" w:hint="eastAsia"/>
        </w:rPr>
        <w:t>重量又は貨物の個数、貨物の荷台等への積付</w:t>
      </w:r>
      <w:r>
        <w:rPr>
          <w:rFonts w:hAnsi="ＭＳ 明朝" w:cs="ＭＳ ゴシック" w:hint="eastAsia"/>
        </w:rPr>
        <w:t>状況</w:t>
      </w:r>
      <w:r w:rsidR="00F24438">
        <w:rPr>
          <w:rFonts w:hAnsi="ＭＳ 明朝" w:cs="ＭＳ ゴシック" w:hint="eastAsia"/>
        </w:rPr>
        <w:t>等（積載状況等）</w:t>
      </w:r>
    </w:p>
    <w:p w14:paraId="4DE463E2" w14:textId="77777777" w:rsidR="00BE697E" w:rsidRDefault="00BE697E" w:rsidP="00BE697E">
      <w:pPr>
        <w:pStyle w:val="a3"/>
        <w:tabs>
          <w:tab w:val="left" w:pos="4424"/>
        </w:tabs>
        <w:ind w:leftChars="400" w:left="1680" w:hangingChars="400" w:hanging="840"/>
        <w:rPr>
          <w:rFonts w:hAnsi="ＭＳ 明朝" w:cs="ＭＳ ゴシック"/>
        </w:rPr>
      </w:pPr>
      <w:r>
        <w:rPr>
          <w:rFonts w:hAnsi="ＭＳ 明朝" w:cs="ＭＳ ゴシック"/>
        </w:rPr>
        <w:t xml:space="preserve">　　ロ　荷主の都合により</w:t>
      </w:r>
      <w:r w:rsidR="00095FA6">
        <w:rPr>
          <w:rFonts w:hAnsi="ＭＳ 明朝" w:cs="ＭＳ ゴシック"/>
        </w:rPr>
        <w:t>、</w:t>
      </w:r>
      <w:r w:rsidR="00095FA6">
        <w:rPr>
          <w:rFonts w:hAnsi="ＭＳ 明朝" w:cs="ＭＳ ゴシック" w:hint="eastAsia"/>
        </w:rPr>
        <w:t>３０分以上</w:t>
      </w:r>
      <w:r>
        <w:rPr>
          <w:rFonts w:hAnsi="ＭＳ 明朝" w:cs="ＭＳ ゴシック"/>
        </w:rPr>
        <w:t>集荷又は配達を行った地点（以下「集貨地点等」という。）で待機した場合にあっては、次に掲げる事項</w:t>
      </w:r>
    </w:p>
    <w:p w14:paraId="4DD8BBD4" w14:textId="77777777" w:rsidR="00BE697E" w:rsidRDefault="00BE697E" w:rsidP="00E667DF">
      <w:pPr>
        <w:pStyle w:val="a3"/>
        <w:tabs>
          <w:tab w:val="left" w:pos="4424"/>
        </w:tabs>
        <w:ind w:leftChars="400" w:left="1470" w:hangingChars="300" w:hanging="630"/>
        <w:rPr>
          <w:rFonts w:hAnsi="ＭＳ 明朝" w:cs="ＭＳ ゴシック"/>
        </w:rPr>
      </w:pPr>
      <w:r>
        <w:rPr>
          <w:rFonts w:hAnsi="ＭＳ 明朝" w:cs="ＭＳ ゴシック"/>
        </w:rPr>
        <w:t xml:space="preserve">　　　</w:t>
      </w:r>
      <w:r>
        <w:rPr>
          <w:rFonts w:hAnsi="ＭＳ 明朝" w:cs="ＭＳ ゴシック" w:hint="eastAsia"/>
        </w:rPr>
        <w:t>①集貨地点等</w:t>
      </w:r>
    </w:p>
    <w:p w14:paraId="0EAA8EFB" w14:textId="77777777" w:rsidR="00BE697E" w:rsidRDefault="00BE697E" w:rsidP="00BE697E">
      <w:pPr>
        <w:pStyle w:val="a3"/>
        <w:tabs>
          <w:tab w:val="left" w:pos="4424"/>
        </w:tabs>
        <w:ind w:leftChars="400" w:left="1680" w:hangingChars="400" w:hanging="840"/>
        <w:rPr>
          <w:rFonts w:hAnsi="ＭＳ 明朝" w:cs="ＭＳ ゴシック"/>
        </w:rPr>
      </w:pPr>
      <w:r>
        <w:rPr>
          <w:rFonts w:hAnsi="ＭＳ 明朝" w:cs="ＭＳ ゴシック"/>
        </w:rPr>
        <w:t xml:space="preserve">　　　</w:t>
      </w:r>
      <w:r>
        <w:rPr>
          <w:rFonts w:hAnsi="ＭＳ 明朝" w:cs="ＭＳ ゴシック" w:hint="eastAsia"/>
        </w:rPr>
        <w:t>②集貨地点等への到着の日時を荷主から指定された場合にあっては、当該日時</w:t>
      </w:r>
    </w:p>
    <w:p w14:paraId="403BFA4A" w14:textId="77777777" w:rsidR="00BE697E" w:rsidRDefault="00BE697E" w:rsidP="00BE697E">
      <w:pPr>
        <w:pStyle w:val="a3"/>
        <w:tabs>
          <w:tab w:val="left" w:pos="4424"/>
        </w:tabs>
        <w:ind w:leftChars="400" w:left="1680" w:hangingChars="400" w:hanging="840"/>
        <w:rPr>
          <w:rFonts w:hAnsi="ＭＳ 明朝" w:cs="ＭＳ ゴシック"/>
        </w:rPr>
      </w:pPr>
      <w:r>
        <w:rPr>
          <w:rFonts w:hAnsi="ＭＳ 明朝" w:cs="ＭＳ ゴシック"/>
        </w:rPr>
        <w:t xml:space="preserve">　　　</w:t>
      </w:r>
      <w:r>
        <w:rPr>
          <w:rFonts w:hAnsi="ＭＳ 明朝" w:cs="ＭＳ ゴシック" w:hint="eastAsia"/>
        </w:rPr>
        <w:t>③集貨地点等に到着した日時</w:t>
      </w:r>
    </w:p>
    <w:p w14:paraId="57FDD12F" w14:textId="77777777" w:rsidR="00BE697E" w:rsidRDefault="00BE697E" w:rsidP="00BE697E">
      <w:pPr>
        <w:pStyle w:val="a3"/>
        <w:tabs>
          <w:tab w:val="left" w:pos="4424"/>
        </w:tabs>
        <w:ind w:leftChars="400" w:left="1680" w:hangingChars="400" w:hanging="840"/>
        <w:rPr>
          <w:rFonts w:hAnsi="ＭＳ 明朝" w:cs="ＭＳ ゴシック"/>
        </w:rPr>
      </w:pPr>
      <w:r>
        <w:rPr>
          <w:rFonts w:hAnsi="ＭＳ 明朝" w:cs="ＭＳ ゴシック"/>
        </w:rPr>
        <w:t xml:space="preserve">　　　</w:t>
      </w:r>
      <w:r>
        <w:rPr>
          <w:rFonts w:hAnsi="ＭＳ 明朝" w:cs="ＭＳ ゴシック" w:hint="eastAsia"/>
        </w:rPr>
        <w:t>④集貨地点等における荷積み又は荷卸しの開始及び終了の日時</w:t>
      </w:r>
    </w:p>
    <w:p w14:paraId="3F4ECBEB" w14:textId="77777777" w:rsidR="00BE697E" w:rsidRDefault="00BE697E" w:rsidP="00BE697E">
      <w:pPr>
        <w:pStyle w:val="a3"/>
        <w:tabs>
          <w:tab w:val="left" w:pos="4424"/>
        </w:tabs>
        <w:ind w:leftChars="400" w:left="1680" w:hangingChars="400" w:hanging="840"/>
        <w:rPr>
          <w:rFonts w:hAnsi="ＭＳ 明朝" w:cs="ＭＳ ゴシック"/>
        </w:rPr>
      </w:pPr>
      <w:r>
        <w:rPr>
          <w:rFonts w:hAnsi="ＭＳ 明朝" w:cs="ＭＳ ゴシック"/>
        </w:rPr>
        <w:t xml:space="preserve">　　　</w:t>
      </w:r>
      <w:r>
        <w:rPr>
          <w:rFonts w:hAnsi="ＭＳ 明朝" w:cs="ＭＳ ゴシック" w:hint="eastAsia"/>
        </w:rPr>
        <w:t>⑤集貨地点等で、貨物の荷造り、仕分その他の貨物自動車運送事業に附帯する業務（以下「附帯業務」という。）を実施した場合にあっては、附帯業務の開始及び終了の日時</w:t>
      </w:r>
    </w:p>
    <w:p w14:paraId="4CF1DA06" w14:textId="489BF4FD" w:rsidR="00BE697E" w:rsidRDefault="00BE697E" w:rsidP="00BE697E">
      <w:pPr>
        <w:pStyle w:val="a3"/>
        <w:tabs>
          <w:tab w:val="left" w:pos="4424"/>
        </w:tabs>
        <w:ind w:leftChars="400" w:left="1680" w:hangingChars="400" w:hanging="840"/>
        <w:rPr>
          <w:rFonts w:hAnsi="ＭＳ 明朝" w:cs="ＭＳ ゴシック"/>
        </w:rPr>
      </w:pPr>
      <w:r>
        <w:rPr>
          <w:rFonts w:hAnsi="ＭＳ 明朝" w:cs="ＭＳ ゴシック"/>
        </w:rPr>
        <w:t xml:space="preserve">　　　</w:t>
      </w:r>
      <w:r>
        <w:rPr>
          <w:rFonts w:hAnsi="ＭＳ 明朝" w:cs="ＭＳ ゴシック" w:hint="eastAsia"/>
        </w:rPr>
        <w:t>⑥集貨地点から出発した日時</w:t>
      </w:r>
    </w:p>
    <w:p w14:paraId="221273BD" w14:textId="76F2A780" w:rsidR="00AB2257" w:rsidRDefault="00AB2257" w:rsidP="00BE697E">
      <w:pPr>
        <w:pStyle w:val="a3"/>
        <w:tabs>
          <w:tab w:val="left" w:pos="4424"/>
        </w:tabs>
        <w:ind w:leftChars="400" w:left="1680" w:hangingChars="400" w:hanging="840"/>
        <w:rPr>
          <w:rFonts w:hAnsi="ＭＳ 明朝" w:cs="ＭＳ ゴシック"/>
        </w:rPr>
      </w:pPr>
      <w:r>
        <w:rPr>
          <w:rFonts w:hAnsi="ＭＳ 明朝" w:cs="ＭＳ ゴシック" w:hint="eastAsia"/>
        </w:rPr>
        <w:t xml:space="preserve">　　ハ　</w:t>
      </w:r>
      <w:r w:rsidR="0019227B">
        <w:rPr>
          <w:rFonts w:hAnsi="ＭＳ 明朝" w:cs="ＭＳ ゴシック" w:hint="eastAsia"/>
        </w:rPr>
        <w:t>集貨</w:t>
      </w:r>
      <w:r>
        <w:rPr>
          <w:rFonts w:hAnsi="ＭＳ 明朝" w:cs="ＭＳ ゴシック" w:hint="eastAsia"/>
        </w:rPr>
        <w:t>地点等で、</w:t>
      </w:r>
      <w:r w:rsidR="008B1228">
        <w:rPr>
          <w:rFonts w:hAnsi="ＭＳ 明朝" w:cs="ＭＳ ゴシック" w:hint="eastAsia"/>
        </w:rPr>
        <w:t>荷役作業又は附帯業務（以下「荷役作業等」という。）を実施した場合（荷主との契約書に実施した荷役作業等の全てが明記されている</w:t>
      </w:r>
      <w:r w:rsidR="00907BEC">
        <w:rPr>
          <w:rFonts w:hAnsi="ＭＳ 明朝" w:cs="ＭＳ ゴシック" w:hint="eastAsia"/>
        </w:rPr>
        <w:t>場合にあっては、当該荷役作業等に要した時間が１時間以上である場合に限る。</w:t>
      </w:r>
      <w:r w:rsidR="008B1228">
        <w:rPr>
          <w:rFonts w:hAnsi="ＭＳ 明朝" w:cs="ＭＳ ゴシック" w:hint="eastAsia"/>
        </w:rPr>
        <w:t>）</w:t>
      </w:r>
      <w:r w:rsidR="00907BEC">
        <w:rPr>
          <w:rFonts w:hAnsi="ＭＳ 明朝" w:cs="ＭＳ ゴシック" w:hint="eastAsia"/>
        </w:rPr>
        <w:t>にあっては、次に掲げる事項</w:t>
      </w:r>
      <w:r w:rsidR="0019227B">
        <w:rPr>
          <w:rFonts w:hAnsi="ＭＳ 明朝" w:cs="ＭＳ ゴシック" w:hint="eastAsia"/>
        </w:rPr>
        <w:t>（ロに該当する場合にあっては、「集貨地点等」・「荷役作業等の開始及び終了の日時」を除く。）</w:t>
      </w:r>
    </w:p>
    <w:p w14:paraId="79F2B000" w14:textId="47E18253" w:rsidR="0019227B" w:rsidRDefault="0019227B" w:rsidP="0019227B">
      <w:pPr>
        <w:pStyle w:val="a3"/>
        <w:tabs>
          <w:tab w:val="left" w:pos="4424"/>
        </w:tabs>
        <w:ind w:left="1470"/>
        <w:rPr>
          <w:rFonts w:hAnsi="ＭＳ 明朝" w:cs="ＭＳ ゴシック"/>
        </w:rPr>
      </w:pPr>
      <w:r w:rsidRPr="0019227B">
        <w:rPr>
          <w:rFonts w:hAnsi="ＭＳ 明朝" w:cs="ＭＳ ゴシック" w:hint="eastAsia"/>
        </w:rPr>
        <w:t>①</w:t>
      </w:r>
      <w:r>
        <w:rPr>
          <w:rFonts w:hAnsi="ＭＳ 明朝" w:cs="ＭＳ ゴシック" w:hint="eastAsia"/>
        </w:rPr>
        <w:t>集貨地点等</w:t>
      </w:r>
    </w:p>
    <w:p w14:paraId="6BEC4F98" w14:textId="3B75E934" w:rsidR="0019227B" w:rsidRDefault="0019227B" w:rsidP="0019227B">
      <w:pPr>
        <w:pStyle w:val="a3"/>
        <w:tabs>
          <w:tab w:val="left" w:pos="4424"/>
        </w:tabs>
        <w:ind w:left="1470"/>
        <w:rPr>
          <w:rFonts w:hAnsi="ＭＳ 明朝" w:cs="ＭＳ ゴシック"/>
        </w:rPr>
      </w:pPr>
      <w:r>
        <w:rPr>
          <w:rFonts w:hAnsi="ＭＳ 明朝" w:cs="ＭＳ ゴシック" w:hint="eastAsia"/>
        </w:rPr>
        <w:lastRenderedPageBreak/>
        <w:t>②荷役作業等の開始及び終了の日時</w:t>
      </w:r>
    </w:p>
    <w:p w14:paraId="1EFDEB64" w14:textId="5775DA29" w:rsidR="0019227B" w:rsidRDefault="0019227B" w:rsidP="00BE697E">
      <w:pPr>
        <w:pStyle w:val="a3"/>
        <w:tabs>
          <w:tab w:val="left" w:pos="4424"/>
        </w:tabs>
        <w:ind w:leftChars="400" w:left="1680" w:hangingChars="400" w:hanging="840"/>
        <w:rPr>
          <w:rFonts w:hAnsi="ＭＳ 明朝" w:cs="ＭＳ ゴシック"/>
        </w:rPr>
      </w:pPr>
      <w:r>
        <w:rPr>
          <w:rFonts w:hAnsi="ＭＳ 明朝" w:cs="ＭＳ ゴシック" w:hint="eastAsia"/>
        </w:rPr>
        <w:t xml:space="preserve">　　　③荷役作業等の内容</w:t>
      </w:r>
    </w:p>
    <w:p w14:paraId="5F3F46FC" w14:textId="5B5870C9" w:rsidR="0019227B" w:rsidRDefault="0019227B" w:rsidP="00BE697E">
      <w:pPr>
        <w:pStyle w:val="a3"/>
        <w:tabs>
          <w:tab w:val="left" w:pos="4424"/>
        </w:tabs>
        <w:ind w:leftChars="400" w:left="1680" w:hangingChars="400" w:hanging="840"/>
        <w:rPr>
          <w:rFonts w:hAnsi="ＭＳ 明朝" w:cs="ＭＳ ゴシック"/>
        </w:rPr>
      </w:pPr>
      <w:r>
        <w:rPr>
          <w:rFonts w:hAnsi="ＭＳ 明朝" w:cs="ＭＳ ゴシック" w:hint="eastAsia"/>
        </w:rPr>
        <w:t xml:space="preserve">　　　④「集貨地点等」</w:t>
      </w:r>
      <w:r w:rsidR="00422591">
        <w:rPr>
          <w:rFonts w:hAnsi="ＭＳ 明朝" w:cs="ＭＳ ゴシック" w:hint="eastAsia"/>
        </w:rPr>
        <w:t>、「荷役作業等の開始及び終了の日時」、「荷役作業等の内容」について荷主の確認が得られた場合にあっては、荷主が確認したことを示す事項、当該確認が得られなかった場合にあってはその旨</w:t>
      </w:r>
    </w:p>
    <w:p w14:paraId="75460858"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（７）道路交通法第</w:t>
      </w:r>
      <w:r w:rsidR="00742FFD">
        <w:rPr>
          <w:rFonts w:hAnsi="ＭＳ 明朝" w:cs="ＭＳ ゴシック" w:hint="eastAsia"/>
        </w:rPr>
        <w:t>６７</w:t>
      </w:r>
      <w:r>
        <w:rPr>
          <w:rFonts w:hAnsi="ＭＳ 明朝" w:cs="ＭＳ ゴシック" w:hint="eastAsia"/>
        </w:rPr>
        <w:t>条第</w:t>
      </w:r>
      <w:r w:rsidR="00742FFD">
        <w:rPr>
          <w:rFonts w:hAnsi="ＭＳ 明朝" w:cs="ＭＳ ゴシック" w:hint="eastAsia"/>
        </w:rPr>
        <w:t>２</w:t>
      </w:r>
      <w:r>
        <w:rPr>
          <w:rFonts w:hAnsi="ＭＳ 明朝" w:cs="ＭＳ ゴシック" w:hint="eastAsia"/>
        </w:rPr>
        <w:t>項に規定する交通事故及び自動車事故報告規則第</w:t>
      </w:r>
      <w:r w:rsidR="00CA2909">
        <w:rPr>
          <w:rFonts w:hAnsi="ＭＳ 明朝" w:cs="ＭＳ ゴシック" w:hint="eastAsia"/>
        </w:rPr>
        <w:t>２</w:t>
      </w:r>
      <w:r w:rsidR="00F71C31">
        <w:rPr>
          <w:rFonts w:hAnsi="ＭＳ 明朝" w:cs="ＭＳ ゴシック" w:hint="eastAsia"/>
        </w:rPr>
        <w:t>条に規定する事故</w:t>
      </w:r>
      <w:r>
        <w:rPr>
          <w:rFonts w:hAnsi="ＭＳ 明朝" w:cs="ＭＳ ゴシック" w:hint="eastAsia"/>
        </w:rPr>
        <w:t>又は著しい運行の遅延その他</w:t>
      </w:r>
      <w:r w:rsidR="00F71C31">
        <w:rPr>
          <w:rFonts w:hAnsi="ＭＳ 明朝" w:cs="ＭＳ ゴシック" w:hint="eastAsia"/>
        </w:rPr>
        <w:t>の</w:t>
      </w:r>
      <w:r>
        <w:rPr>
          <w:rFonts w:hAnsi="ＭＳ 明朝" w:cs="ＭＳ ゴシック" w:hint="eastAsia"/>
        </w:rPr>
        <w:t>異常な状態が発生した場合には、その概要及び原因</w:t>
      </w:r>
    </w:p>
    <w:p w14:paraId="1ABB14F4" w14:textId="77777777" w:rsidR="00742FFD" w:rsidRPr="00742FFD" w:rsidRDefault="00742FFD" w:rsidP="00E667DF">
      <w:pPr>
        <w:pStyle w:val="a3"/>
        <w:tabs>
          <w:tab w:val="left" w:pos="4424"/>
        </w:tabs>
        <w:ind w:leftChars="400" w:left="1470" w:hangingChars="300" w:hanging="630"/>
        <w:rPr>
          <w:rFonts w:hAnsi="ＭＳ 明朝" w:cs="ＭＳ ゴシック"/>
        </w:rPr>
      </w:pPr>
      <w:r>
        <w:rPr>
          <w:rFonts w:hAnsi="ＭＳ 明朝" w:cs="ＭＳ ゴシック"/>
        </w:rPr>
        <w:t>（８）運行途中において、運行指示書の携行が必要な</w:t>
      </w:r>
      <w:r w:rsidR="00C17DF1">
        <w:rPr>
          <w:rFonts w:hAnsi="ＭＳ 明朝" w:cs="ＭＳ ゴシック"/>
        </w:rPr>
        <w:t>乗務を行うことになった場合は、その指示内容</w:t>
      </w:r>
    </w:p>
    <w:p w14:paraId="161F8738" w14:textId="77777777" w:rsidR="00E667DF" w:rsidRDefault="00742FFD" w:rsidP="00E667DF">
      <w:pPr>
        <w:pStyle w:val="a3"/>
        <w:tabs>
          <w:tab w:val="left" w:pos="4424"/>
        </w:tabs>
        <w:ind w:firstLineChars="400" w:firstLine="840"/>
        <w:rPr>
          <w:rFonts w:hAnsi="ＭＳ 明朝" w:cs="ＭＳ ゴシック"/>
        </w:rPr>
      </w:pPr>
      <w:r>
        <w:rPr>
          <w:rFonts w:hAnsi="ＭＳ 明朝" w:cs="ＭＳ ゴシック" w:hint="eastAsia"/>
        </w:rPr>
        <w:t>（９</w:t>
      </w:r>
      <w:r w:rsidR="00E667DF">
        <w:rPr>
          <w:rFonts w:hAnsi="ＭＳ 明朝" w:cs="ＭＳ ゴシック" w:hint="eastAsia"/>
        </w:rPr>
        <w:t>）その他記録するよう指示した事項</w:t>
      </w:r>
    </w:p>
    <w:p w14:paraId="52933A1F"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管理者は、前項の記録（以下「乗務記録」という。）の内容を検討し、運転者に対し必要な指導を行うものとする。</w:t>
      </w:r>
    </w:p>
    <w:p w14:paraId="75299BBD" w14:textId="77777777" w:rsidR="00F71C31" w:rsidRDefault="00E667DF" w:rsidP="00F71C31">
      <w:pPr>
        <w:pStyle w:val="a3"/>
        <w:tabs>
          <w:tab w:val="left" w:pos="4424"/>
        </w:tabs>
        <w:ind w:firstLineChars="400" w:firstLine="840"/>
        <w:rPr>
          <w:rFonts w:hAnsi="ＭＳ 明朝" w:cs="ＭＳ ゴシック"/>
        </w:rPr>
      </w:pPr>
      <w:r>
        <w:rPr>
          <w:rFonts w:hAnsi="ＭＳ 明朝" w:cs="ＭＳ ゴシック" w:hint="eastAsia"/>
        </w:rPr>
        <w:t xml:space="preserve">３　</w:t>
      </w:r>
      <w:r w:rsidR="00F71C31">
        <w:rPr>
          <w:rFonts w:hAnsi="ＭＳ 明朝" w:cs="ＭＳ ゴシック" w:hint="eastAsia"/>
        </w:rPr>
        <w:t>運行途中において、運行指示書の携行が必要な運行形態を行うことになった</w:t>
      </w:r>
    </w:p>
    <w:p w14:paraId="584891C0" w14:textId="77777777" w:rsidR="00F71C31" w:rsidRDefault="00F71C31" w:rsidP="00F71C31">
      <w:pPr>
        <w:pStyle w:val="a3"/>
        <w:tabs>
          <w:tab w:val="left" w:pos="4424"/>
        </w:tabs>
        <w:ind w:firstLineChars="400" w:firstLine="840"/>
        <w:rPr>
          <w:rFonts w:hAnsi="ＭＳ 明朝" w:cs="ＭＳ ゴシック"/>
        </w:rPr>
      </w:pPr>
      <w:r>
        <w:rPr>
          <w:rFonts w:hAnsi="ＭＳ 明朝" w:cs="ＭＳ ゴシック" w:hint="eastAsia"/>
        </w:rPr>
        <w:t xml:space="preserve">　　場合には、その指示内容（日時・場所・指示者名等）を乗務記録に記録させ</w:t>
      </w:r>
    </w:p>
    <w:p w14:paraId="730C68C2" w14:textId="77777777" w:rsidR="00E667DF" w:rsidRDefault="00F71C31" w:rsidP="00F71C31">
      <w:pPr>
        <w:pStyle w:val="a3"/>
        <w:tabs>
          <w:tab w:val="left" w:pos="4424"/>
        </w:tabs>
        <w:ind w:firstLineChars="400" w:firstLine="840"/>
        <w:rPr>
          <w:rFonts w:hAnsi="ＭＳ 明朝" w:cs="ＭＳ ゴシック"/>
        </w:rPr>
      </w:pPr>
      <w:r>
        <w:rPr>
          <w:rFonts w:hAnsi="ＭＳ 明朝" w:cs="ＭＳ ゴシック" w:hint="eastAsia"/>
        </w:rPr>
        <w:t xml:space="preserve">　　るものとする</w:t>
      </w:r>
      <w:r w:rsidR="00E667DF">
        <w:rPr>
          <w:rFonts w:hAnsi="ＭＳ 明朝" w:cs="ＭＳ ゴシック" w:hint="eastAsia"/>
        </w:rPr>
        <w:t>。</w:t>
      </w:r>
    </w:p>
    <w:p w14:paraId="3E1BDDE7" w14:textId="77777777" w:rsidR="00886655" w:rsidRDefault="008E671F" w:rsidP="00F71C31">
      <w:pPr>
        <w:pStyle w:val="a3"/>
        <w:tabs>
          <w:tab w:val="left" w:pos="4424"/>
        </w:tabs>
        <w:ind w:firstLineChars="400" w:firstLine="840"/>
        <w:rPr>
          <w:rFonts w:hAnsi="ＭＳ 明朝" w:cs="ＭＳ ゴシック"/>
        </w:rPr>
      </w:pPr>
      <w:r>
        <w:rPr>
          <w:rFonts w:hAnsi="ＭＳ 明朝" w:cs="ＭＳ ゴシック"/>
        </w:rPr>
        <w:t>４　管理者は、乗務記録を記録の日から１年間保存しておくものとする</w:t>
      </w:r>
      <w:r w:rsidR="00886655">
        <w:rPr>
          <w:rFonts w:hAnsi="ＭＳ 明朝" w:cs="ＭＳ ゴシック"/>
        </w:rPr>
        <w:t>。</w:t>
      </w:r>
    </w:p>
    <w:p w14:paraId="4E1CB179" w14:textId="77777777" w:rsidR="00C355BA" w:rsidRDefault="00C355BA" w:rsidP="00F71C31">
      <w:pPr>
        <w:pStyle w:val="a3"/>
        <w:tabs>
          <w:tab w:val="left" w:pos="4424"/>
        </w:tabs>
        <w:ind w:firstLineChars="400" w:firstLine="840"/>
        <w:rPr>
          <w:rFonts w:hAnsi="ＭＳ 明朝" w:cs="ＭＳ ゴシック"/>
        </w:rPr>
      </w:pPr>
    </w:p>
    <w:p w14:paraId="3DD13E88" w14:textId="77777777" w:rsidR="00C355BA" w:rsidRPr="001379E3" w:rsidRDefault="00C355BA" w:rsidP="00C355BA">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運行記録計による記録</w:t>
      </w:r>
      <w:r w:rsidRPr="001379E3">
        <w:rPr>
          <w:rFonts w:ascii="ＭＳ ゴシック" w:eastAsia="ＭＳ ゴシック" w:hAnsi="ＭＳ ゴシック" w:hint="eastAsia"/>
          <w:b/>
        </w:rPr>
        <w:t>）</w:t>
      </w:r>
    </w:p>
    <w:p w14:paraId="1F58BD80" w14:textId="77777777" w:rsidR="00C355BA" w:rsidRDefault="00C355BA" w:rsidP="00C355BA">
      <w:pPr>
        <w:pStyle w:val="a3"/>
        <w:tabs>
          <w:tab w:val="left" w:pos="4424"/>
        </w:tabs>
        <w:ind w:left="1260" w:hangingChars="600" w:hanging="1260"/>
        <w:rPr>
          <w:rFonts w:hAnsi="ＭＳ 明朝" w:cs="ＭＳ ゴシック"/>
        </w:rPr>
      </w:pPr>
      <w:r>
        <w:rPr>
          <w:rFonts w:hAnsi="ＭＳ 明朝" w:hint="eastAsia"/>
        </w:rPr>
        <w:t xml:space="preserve">　第２</w:t>
      </w:r>
      <w:r w:rsidR="00886655">
        <w:rPr>
          <w:rFonts w:hAnsi="ＭＳ 明朝" w:hint="eastAsia"/>
        </w:rPr>
        <w:t>５</w:t>
      </w:r>
      <w:r>
        <w:rPr>
          <w:rFonts w:hAnsi="ＭＳ 明朝" w:hint="eastAsia"/>
        </w:rPr>
        <w:t xml:space="preserve">条　</w:t>
      </w:r>
      <w:r>
        <w:rPr>
          <w:rFonts w:hAnsi="ＭＳ 明朝" w:cs="ＭＳ ゴシック" w:hint="eastAsia"/>
        </w:rPr>
        <w:t>管理者は、道路運送車両の保安基準第</w:t>
      </w:r>
      <w:r w:rsidR="00CA2909">
        <w:rPr>
          <w:rFonts w:hAnsi="ＭＳ 明朝" w:cs="ＭＳ ゴシック" w:hint="eastAsia"/>
        </w:rPr>
        <w:t>４８</w:t>
      </w:r>
      <w:r>
        <w:rPr>
          <w:rFonts w:hAnsi="ＭＳ 明朝" w:cs="ＭＳ ゴシック" w:hint="eastAsia"/>
        </w:rPr>
        <w:t>条の</w:t>
      </w:r>
      <w:r w:rsidR="00CA2909">
        <w:rPr>
          <w:rFonts w:hAnsi="ＭＳ 明朝" w:cs="ＭＳ ゴシック" w:hint="eastAsia"/>
        </w:rPr>
        <w:t>２の</w:t>
      </w:r>
      <w:r>
        <w:rPr>
          <w:rFonts w:hAnsi="ＭＳ 明朝" w:cs="ＭＳ ゴシック" w:hint="eastAsia"/>
        </w:rPr>
        <w:t>基準に適合する運行記録計を備えた車両に運転者が乗務する場合は、乗務前点呼の際に前条の乗務記録の用紙のほか、運行記録計の記録用紙（以下「記録用紙」という。）を交付し、乗務後点呼の際にこれらの記録した用紙を提出させるものとする。</w:t>
      </w:r>
    </w:p>
    <w:p w14:paraId="2A6AA607" w14:textId="77777777" w:rsidR="00C355BA" w:rsidRDefault="00C355BA" w:rsidP="00C355BA">
      <w:pPr>
        <w:pStyle w:val="a3"/>
        <w:tabs>
          <w:tab w:val="left" w:pos="4424"/>
        </w:tabs>
        <w:ind w:leftChars="400" w:left="1260" w:hangingChars="200" w:hanging="420"/>
        <w:rPr>
          <w:rFonts w:hAnsi="ＭＳ 明朝" w:cs="ＭＳ ゴシック"/>
        </w:rPr>
      </w:pPr>
      <w:r>
        <w:rPr>
          <w:rFonts w:hAnsi="ＭＳ 明朝" w:cs="ＭＳ ゴシック" w:hint="eastAsia"/>
        </w:rPr>
        <w:t>２　管理者は、記録内容を検討し、運行の状況を把握するとともに、異常の認められる記録については、当該運転者に対して事情を聴取し、注意を与える等指導監督を行うものとする。</w:t>
      </w:r>
    </w:p>
    <w:p w14:paraId="58701BCE" w14:textId="77777777" w:rsidR="00C355BA" w:rsidRDefault="00C355BA" w:rsidP="00C355BA">
      <w:pPr>
        <w:pStyle w:val="a3"/>
        <w:tabs>
          <w:tab w:val="left" w:pos="4424"/>
        </w:tabs>
        <w:ind w:leftChars="400" w:left="1260" w:hangingChars="200" w:hanging="420"/>
        <w:rPr>
          <w:rFonts w:hAnsi="ＭＳ 明朝" w:cs="ＭＳ ゴシック"/>
        </w:rPr>
      </w:pPr>
      <w:r>
        <w:rPr>
          <w:rFonts w:hAnsi="ＭＳ 明朝" w:cs="ＭＳ ゴシック" w:hint="eastAsia"/>
        </w:rPr>
        <w:t>３　管理者は、法令により運行記録計による記録が義務付けられている車両であって、記録計の故障により記録ができない車両を運行させてはならないものとする。</w:t>
      </w:r>
    </w:p>
    <w:p w14:paraId="5FE78FB1" w14:textId="77777777" w:rsidR="00F71C31" w:rsidRDefault="00C355BA" w:rsidP="00C355BA">
      <w:pPr>
        <w:tabs>
          <w:tab w:val="left" w:pos="900"/>
          <w:tab w:val="left" w:pos="4424"/>
        </w:tabs>
        <w:rPr>
          <w:rFonts w:ascii="ＭＳ 明朝" w:hAnsi="ＭＳ 明朝"/>
        </w:rPr>
      </w:pPr>
      <w:r>
        <w:rPr>
          <w:rFonts w:hAnsi="ＭＳ 明朝" w:cs="ＭＳ ゴシック" w:hint="eastAsia"/>
        </w:rPr>
        <w:t xml:space="preserve">　　　　４　管理者は、記録用紙を記録の日から</w:t>
      </w:r>
      <w:r w:rsidR="00CA2909">
        <w:rPr>
          <w:rFonts w:hAnsi="ＭＳ 明朝" w:cs="ＭＳ ゴシック" w:hint="eastAsia"/>
        </w:rPr>
        <w:t>１</w:t>
      </w:r>
      <w:r>
        <w:rPr>
          <w:rFonts w:hAnsi="ＭＳ 明朝" w:cs="ＭＳ ゴシック" w:hint="eastAsia"/>
        </w:rPr>
        <w:t>年間保存しておくものとする。</w:t>
      </w:r>
    </w:p>
    <w:p w14:paraId="51805BAE" w14:textId="77777777" w:rsidR="00C355BA" w:rsidRPr="00C355BA" w:rsidRDefault="00F71C31" w:rsidP="00C355BA">
      <w:pPr>
        <w:tabs>
          <w:tab w:val="left" w:pos="4424"/>
        </w:tabs>
        <w:rPr>
          <w:rFonts w:hAnsi="ＭＳ 明朝" w:cs="ＭＳ ゴシック"/>
        </w:rPr>
      </w:pPr>
      <w:r>
        <w:rPr>
          <w:rFonts w:ascii="ＭＳ 明朝" w:hAnsi="ＭＳ 明朝" w:hint="eastAsia"/>
        </w:rPr>
        <w:t xml:space="preserve">　</w:t>
      </w:r>
    </w:p>
    <w:p w14:paraId="444A0F02"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運行指示書による指示等</w:t>
      </w:r>
      <w:r w:rsidRPr="001379E3">
        <w:rPr>
          <w:rFonts w:ascii="ＭＳ ゴシック" w:eastAsia="ＭＳ ゴシック" w:hAnsi="ＭＳ ゴシック" w:hint="eastAsia"/>
          <w:b/>
        </w:rPr>
        <w:t>）</w:t>
      </w:r>
    </w:p>
    <w:p w14:paraId="682E8FAC" w14:textId="77777777" w:rsidR="00E667DF" w:rsidRDefault="00C355BA" w:rsidP="00E667DF">
      <w:pPr>
        <w:pStyle w:val="a3"/>
        <w:tabs>
          <w:tab w:val="left" w:pos="4424"/>
        </w:tabs>
        <w:ind w:left="1260" w:hangingChars="600" w:hanging="1260"/>
        <w:rPr>
          <w:rFonts w:hAnsi="ＭＳ 明朝" w:cs="ＭＳ ゴシック"/>
        </w:rPr>
      </w:pPr>
      <w:r>
        <w:rPr>
          <w:rFonts w:hAnsi="ＭＳ 明朝" w:hint="eastAsia"/>
        </w:rPr>
        <w:t xml:space="preserve">　第２</w:t>
      </w:r>
      <w:r w:rsidR="00886655">
        <w:rPr>
          <w:rFonts w:hAnsi="ＭＳ 明朝" w:hint="eastAsia"/>
        </w:rPr>
        <w:t>６</w:t>
      </w:r>
      <w:r w:rsidR="00E667DF">
        <w:rPr>
          <w:rFonts w:hAnsi="ＭＳ 明朝" w:hint="eastAsia"/>
        </w:rPr>
        <w:t xml:space="preserve">条　</w:t>
      </w:r>
      <w:r w:rsidR="00E667DF">
        <w:rPr>
          <w:rFonts w:hAnsi="ＭＳ 明朝" w:cs="ＭＳ ゴシック" w:hint="eastAsia"/>
        </w:rPr>
        <w:t>管理者は</w:t>
      </w:r>
      <w:r>
        <w:rPr>
          <w:rFonts w:hAnsi="ＭＳ 明朝" w:cs="ＭＳ ゴシック" w:hint="eastAsia"/>
        </w:rPr>
        <w:t>、</w:t>
      </w:r>
      <w:r w:rsidR="00E667DF">
        <w:rPr>
          <w:rFonts w:hAnsi="ＭＳ 明朝" w:cs="ＭＳ ゴシック" w:hint="eastAsia"/>
        </w:rPr>
        <w:t>乗務</w:t>
      </w:r>
      <w:r>
        <w:rPr>
          <w:rFonts w:hAnsi="ＭＳ 明朝" w:cs="ＭＳ ゴシック" w:hint="eastAsia"/>
        </w:rPr>
        <w:t>前及び乗務後の点呼のいずれも対面で行うことができない乗務の</w:t>
      </w:r>
      <w:r w:rsidR="00E667DF">
        <w:rPr>
          <w:rFonts w:hAnsi="ＭＳ 明朝" w:cs="ＭＳ ゴシック" w:hint="eastAsia"/>
        </w:rPr>
        <w:t>運行ごとに、次の各号に掲げる事項を記載した運行指示書を作成し、これにより運転者に対し適切な指示を行い</w:t>
      </w:r>
      <w:r>
        <w:rPr>
          <w:rFonts w:hAnsi="ＭＳ 明朝" w:cs="ＭＳ ゴシック" w:hint="eastAsia"/>
        </w:rPr>
        <w:t>、</w:t>
      </w:r>
      <w:r w:rsidR="00E667DF">
        <w:rPr>
          <w:rFonts w:hAnsi="ＭＳ 明朝" w:cs="ＭＳ ゴシック" w:hint="eastAsia"/>
        </w:rPr>
        <w:t>及びこれを運転者に携行させ</w:t>
      </w:r>
      <w:r>
        <w:rPr>
          <w:rFonts w:hAnsi="ＭＳ 明朝" w:cs="ＭＳ ゴシック" w:hint="eastAsia"/>
        </w:rPr>
        <w:t>るものとする</w:t>
      </w:r>
      <w:r w:rsidR="00E667DF">
        <w:rPr>
          <w:rFonts w:hAnsi="ＭＳ 明朝" w:cs="ＭＳ ゴシック" w:hint="eastAsia"/>
        </w:rPr>
        <w:t>。</w:t>
      </w:r>
    </w:p>
    <w:p w14:paraId="5D4AB26B"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lastRenderedPageBreak/>
        <w:t>（１）運行の開始及び終了の地点及び日時</w:t>
      </w:r>
    </w:p>
    <w:p w14:paraId="15AB9328"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（２）乗務員の氏名</w:t>
      </w:r>
    </w:p>
    <w:p w14:paraId="723928AA" w14:textId="77777777" w:rsidR="00E667DF" w:rsidRDefault="00EF3F95" w:rsidP="00E667DF">
      <w:pPr>
        <w:pStyle w:val="a3"/>
        <w:tabs>
          <w:tab w:val="left" w:pos="4424"/>
        </w:tabs>
        <w:ind w:firstLineChars="400" w:firstLine="840"/>
        <w:rPr>
          <w:rFonts w:hAnsi="ＭＳ 明朝" w:cs="ＭＳ ゴシック"/>
        </w:rPr>
      </w:pPr>
      <w:r>
        <w:rPr>
          <w:rFonts w:hAnsi="ＭＳ 明朝" w:cs="ＭＳ ゴシック" w:hint="eastAsia"/>
        </w:rPr>
        <w:t>（３）運行の経路並びに主な経過</w:t>
      </w:r>
      <w:r w:rsidR="00E667DF">
        <w:rPr>
          <w:rFonts w:hAnsi="ＭＳ 明朝" w:cs="ＭＳ ゴシック" w:hint="eastAsia"/>
        </w:rPr>
        <w:t>地における発車及び到着の日時</w:t>
      </w:r>
    </w:p>
    <w:p w14:paraId="15D9F85F"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（４）運行に際して注意を要する箇所の位置</w:t>
      </w:r>
    </w:p>
    <w:p w14:paraId="661A1CAA" w14:textId="77777777" w:rsidR="00E667DF" w:rsidRDefault="00C355BA" w:rsidP="00E667DF">
      <w:pPr>
        <w:pStyle w:val="a3"/>
        <w:tabs>
          <w:tab w:val="left" w:pos="4424"/>
        </w:tabs>
        <w:ind w:firstLineChars="400" w:firstLine="840"/>
        <w:rPr>
          <w:rFonts w:hAnsi="ＭＳ 明朝" w:cs="ＭＳ ゴシック"/>
        </w:rPr>
      </w:pPr>
      <w:r>
        <w:rPr>
          <w:rFonts w:hAnsi="ＭＳ 明朝" w:cs="ＭＳ ゴシック" w:hint="eastAsia"/>
        </w:rPr>
        <w:t>（５）乗務員の休憩地点及び休憩時間（休憩</w:t>
      </w:r>
      <w:r w:rsidR="00E667DF">
        <w:rPr>
          <w:rFonts w:hAnsi="ＭＳ 明朝" w:cs="ＭＳ ゴシック" w:hint="eastAsia"/>
        </w:rPr>
        <w:t>がある場合に限る。）</w:t>
      </w:r>
    </w:p>
    <w:p w14:paraId="12CAA2E4" w14:textId="77777777" w:rsidR="00C355BA" w:rsidRDefault="00C355BA" w:rsidP="00E667DF">
      <w:pPr>
        <w:pStyle w:val="a3"/>
        <w:tabs>
          <w:tab w:val="left" w:pos="4424"/>
        </w:tabs>
        <w:ind w:firstLineChars="400" w:firstLine="840"/>
        <w:rPr>
          <w:rFonts w:hAnsi="ＭＳ 明朝" w:cs="ＭＳ ゴシック"/>
        </w:rPr>
      </w:pPr>
      <w:r>
        <w:rPr>
          <w:rFonts w:hAnsi="ＭＳ 明朝" w:cs="ＭＳ ゴシック" w:hint="eastAsia"/>
        </w:rPr>
        <w:t>（６）乗務員の運転又は業務の交替の地点（運転又は業務の交替が</w:t>
      </w:r>
      <w:r w:rsidR="00E667DF">
        <w:rPr>
          <w:rFonts w:hAnsi="ＭＳ 明朝" w:cs="ＭＳ ゴシック" w:hint="eastAsia"/>
        </w:rPr>
        <w:t>ある場合に限</w:t>
      </w:r>
    </w:p>
    <w:p w14:paraId="02D7C558" w14:textId="77777777" w:rsidR="00E667DF" w:rsidRDefault="00C355BA" w:rsidP="00E667DF">
      <w:pPr>
        <w:pStyle w:val="a3"/>
        <w:tabs>
          <w:tab w:val="left" w:pos="4424"/>
        </w:tabs>
        <w:ind w:firstLineChars="400" w:firstLine="840"/>
        <w:rPr>
          <w:rFonts w:hAnsi="ＭＳ 明朝" w:cs="ＭＳ ゴシック"/>
        </w:rPr>
      </w:pPr>
      <w:r>
        <w:rPr>
          <w:rFonts w:hAnsi="ＭＳ 明朝" w:cs="ＭＳ ゴシック" w:hint="eastAsia"/>
        </w:rPr>
        <w:t xml:space="preserve">　　　</w:t>
      </w:r>
      <w:r w:rsidR="00E667DF">
        <w:rPr>
          <w:rFonts w:hAnsi="ＭＳ 明朝" w:cs="ＭＳ ゴシック" w:hint="eastAsia"/>
        </w:rPr>
        <w:t>る。）</w:t>
      </w:r>
    </w:p>
    <w:p w14:paraId="2ABA8382"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（７）その他運行の安全を確保するために必要な事項</w:t>
      </w:r>
    </w:p>
    <w:p w14:paraId="5053D118"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管理者は、前項に規定する運行の途中において</w:t>
      </w:r>
      <w:r w:rsidR="00C355BA">
        <w:rPr>
          <w:rFonts w:hAnsi="ＭＳ 明朝" w:cs="ＭＳ ゴシック" w:hint="eastAsia"/>
        </w:rPr>
        <w:t>、</w:t>
      </w:r>
      <w:r>
        <w:rPr>
          <w:rFonts w:hAnsi="ＭＳ 明朝" w:cs="ＭＳ ゴシック" w:hint="eastAsia"/>
        </w:rPr>
        <w:t>同項第</w:t>
      </w:r>
      <w:r w:rsidR="00CA2909">
        <w:rPr>
          <w:rFonts w:hAnsi="ＭＳ 明朝" w:cs="ＭＳ ゴシック" w:hint="eastAsia"/>
        </w:rPr>
        <w:t>１</w:t>
      </w:r>
      <w:r>
        <w:rPr>
          <w:rFonts w:hAnsi="ＭＳ 明朝" w:cs="ＭＳ ゴシック" w:hint="eastAsia"/>
        </w:rPr>
        <w:t>号又は第</w:t>
      </w:r>
      <w:r w:rsidR="00CA2909">
        <w:rPr>
          <w:rFonts w:hAnsi="ＭＳ 明朝" w:cs="ＭＳ ゴシック" w:hint="eastAsia"/>
        </w:rPr>
        <w:t>３</w:t>
      </w:r>
      <w:r w:rsidR="00C355BA">
        <w:rPr>
          <w:rFonts w:hAnsi="ＭＳ 明朝" w:cs="ＭＳ ゴシック" w:hint="eastAsia"/>
        </w:rPr>
        <w:t>号に掲げる事項に変更</w:t>
      </w:r>
      <w:r>
        <w:rPr>
          <w:rFonts w:hAnsi="ＭＳ 明朝" w:cs="ＭＳ ゴシック" w:hint="eastAsia"/>
        </w:rPr>
        <w:t>が生じた場合には、運行指示書の写しに当該変更の内容（当該変更に伴い、同項第</w:t>
      </w:r>
      <w:r w:rsidR="00CA2909">
        <w:rPr>
          <w:rFonts w:hAnsi="ＭＳ 明朝" w:cs="ＭＳ ゴシック" w:hint="eastAsia"/>
        </w:rPr>
        <w:t>４</w:t>
      </w:r>
      <w:r>
        <w:rPr>
          <w:rFonts w:hAnsi="ＭＳ 明朝" w:cs="ＭＳ ゴシック" w:hint="eastAsia"/>
        </w:rPr>
        <w:t>号から第</w:t>
      </w:r>
      <w:r w:rsidR="00CA2909">
        <w:rPr>
          <w:rFonts w:hAnsi="ＭＳ 明朝" w:cs="ＭＳ ゴシック" w:hint="eastAsia"/>
        </w:rPr>
        <w:t>７</w:t>
      </w:r>
      <w:r>
        <w:rPr>
          <w:rFonts w:hAnsi="ＭＳ 明朝" w:cs="ＭＳ ゴシック" w:hint="eastAsia"/>
        </w:rPr>
        <w:t>号までに掲げる事項に生じた変更の内容を含む</w:t>
      </w:r>
      <w:r w:rsidR="00C355BA">
        <w:rPr>
          <w:rFonts w:hAnsi="ＭＳ 明朝" w:cs="ＭＳ ゴシック" w:hint="eastAsia"/>
        </w:rPr>
        <w:t>。以下同じ。</w:t>
      </w:r>
      <w:r>
        <w:rPr>
          <w:rFonts w:hAnsi="ＭＳ 明朝" w:cs="ＭＳ ゴシック" w:hint="eastAsia"/>
        </w:rPr>
        <w:t>）を記載し、これにより運転者に対し、電話その他の方法により当該変更の内容について適切な指示を行い、及び当該運転者が携行している運行指示書に当該変更の内容を記載させなければならない。</w:t>
      </w:r>
    </w:p>
    <w:p w14:paraId="3A895F69"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３　管理者は、第</w:t>
      </w:r>
      <w:r w:rsidR="00CA2909">
        <w:rPr>
          <w:rFonts w:hAnsi="ＭＳ 明朝" w:cs="ＭＳ ゴシック" w:hint="eastAsia"/>
        </w:rPr>
        <w:t>１</w:t>
      </w:r>
      <w:r>
        <w:rPr>
          <w:rFonts w:hAnsi="ＭＳ 明朝" w:cs="ＭＳ ゴシック" w:hint="eastAsia"/>
        </w:rPr>
        <w:t>項に規定する運行以外の運行の途中において、</w:t>
      </w:r>
      <w:r w:rsidR="007E71F0">
        <w:rPr>
          <w:rFonts w:hAnsi="ＭＳ 明朝" w:cs="ＭＳ ゴシック" w:hint="eastAsia"/>
        </w:rPr>
        <w:t>事業用自動車の</w:t>
      </w:r>
      <w:r>
        <w:rPr>
          <w:rFonts w:hAnsi="ＭＳ 明朝" w:cs="ＭＳ ゴシック" w:hint="eastAsia"/>
        </w:rPr>
        <w:t>運転者に</w:t>
      </w:r>
      <w:r w:rsidR="007E71F0">
        <w:rPr>
          <w:rFonts w:hAnsi="ＭＳ 明朝" w:cs="ＭＳ ゴシック" w:hint="eastAsia"/>
        </w:rPr>
        <w:t>貨物自動車運送事業輸送安全規則</w:t>
      </w:r>
      <w:r>
        <w:rPr>
          <w:rFonts w:hAnsi="ＭＳ 明朝" w:cs="ＭＳ ゴシック" w:hint="eastAsia"/>
        </w:rPr>
        <w:t>第</w:t>
      </w:r>
      <w:r w:rsidR="007E71F0">
        <w:rPr>
          <w:rFonts w:hAnsi="ＭＳ 明朝" w:cs="ＭＳ ゴシック" w:hint="eastAsia"/>
        </w:rPr>
        <w:t>７</w:t>
      </w:r>
      <w:r>
        <w:rPr>
          <w:rFonts w:hAnsi="ＭＳ 明朝" w:cs="ＭＳ ゴシック" w:hint="eastAsia"/>
        </w:rPr>
        <w:t>条</w:t>
      </w:r>
      <w:r w:rsidR="007E71F0">
        <w:rPr>
          <w:rFonts w:hAnsi="ＭＳ 明朝" w:cs="ＭＳ ゴシック" w:hint="eastAsia"/>
        </w:rPr>
        <w:t>第３項</w:t>
      </w:r>
      <w:r>
        <w:rPr>
          <w:rFonts w:hAnsi="ＭＳ 明朝" w:cs="ＭＳ ゴシック" w:hint="eastAsia"/>
        </w:rPr>
        <w:t>に規定する乗務を行わせることとなった場合には、当該乗務以後</w:t>
      </w:r>
      <w:r w:rsidR="007E71F0">
        <w:rPr>
          <w:rFonts w:hAnsi="ＭＳ 明朝" w:cs="ＭＳ ゴシック" w:hint="eastAsia"/>
        </w:rPr>
        <w:t>の運行</w:t>
      </w:r>
      <w:r>
        <w:rPr>
          <w:rFonts w:hAnsi="ＭＳ 明朝" w:cs="ＭＳ ゴシック" w:hint="eastAsia"/>
        </w:rPr>
        <w:t>について、第</w:t>
      </w:r>
      <w:r w:rsidR="00CA2909">
        <w:rPr>
          <w:rFonts w:hAnsi="ＭＳ 明朝" w:cs="ＭＳ ゴシック" w:hint="eastAsia"/>
        </w:rPr>
        <w:t>１</w:t>
      </w:r>
      <w:r w:rsidR="00EF3F95">
        <w:rPr>
          <w:rFonts w:hAnsi="ＭＳ 明朝" w:cs="ＭＳ ゴシック" w:hint="eastAsia"/>
        </w:rPr>
        <w:t>号</w:t>
      </w:r>
      <w:r>
        <w:rPr>
          <w:rFonts w:hAnsi="ＭＳ 明朝" w:cs="ＭＳ ゴシック" w:hint="eastAsia"/>
        </w:rPr>
        <w:t>各号</w:t>
      </w:r>
      <w:r w:rsidR="007E71F0">
        <w:rPr>
          <w:rFonts w:hAnsi="ＭＳ 明朝" w:cs="ＭＳ ゴシック" w:hint="eastAsia"/>
        </w:rPr>
        <w:t>に</w:t>
      </w:r>
      <w:r>
        <w:rPr>
          <w:rFonts w:hAnsi="ＭＳ 明朝" w:cs="ＭＳ ゴシック" w:hint="eastAsia"/>
        </w:rPr>
        <w:t>記載した運行指示書を作成し、及びこれにより当該運転者に対し電話その他の方法により適切な指示を行わなければならない。</w:t>
      </w:r>
    </w:p>
    <w:p w14:paraId="431E02E1" w14:textId="77777777" w:rsidR="00E667DF" w:rsidRDefault="00E667DF" w:rsidP="007E71F0">
      <w:pPr>
        <w:pStyle w:val="a3"/>
        <w:tabs>
          <w:tab w:val="left" w:pos="4424"/>
        </w:tabs>
        <w:ind w:leftChars="400" w:left="1260" w:hangingChars="200" w:hanging="420"/>
        <w:rPr>
          <w:rFonts w:hAnsi="ＭＳ 明朝" w:cs="ＭＳ ゴシック"/>
        </w:rPr>
      </w:pPr>
      <w:r>
        <w:rPr>
          <w:rFonts w:hAnsi="ＭＳ 明朝" w:cs="ＭＳ ゴシック" w:hint="eastAsia"/>
        </w:rPr>
        <w:t>４　管理者は、運行指示書及びその写しを運行の終了の日から</w:t>
      </w:r>
      <w:r w:rsidR="00CA2909">
        <w:rPr>
          <w:rFonts w:hAnsi="ＭＳ 明朝" w:cs="ＭＳ ゴシック" w:hint="eastAsia"/>
        </w:rPr>
        <w:t>１</w:t>
      </w:r>
      <w:r>
        <w:rPr>
          <w:rFonts w:hAnsi="ＭＳ 明朝" w:cs="ＭＳ ゴシック" w:hint="eastAsia"/>
        </w:rPr>
        <w:t>年間保存</w:t>
      </w:r>
      <w:r w:rsidR="008E671F">
        <w:rPr>
          <w:rFonts w:hAnsi="ＭＳ 明朝" w:cs="ＭＳ ゴシック" w:hint="eastAsia"/>
        </w:rPr>
        <w:t>しておくものとする</w:t>
      </w:r>
      <w:r>
        <w:rPr>
          <w:rFonts w:hAnsi="ＭＳ 明朝" w:cs="ＭＳ ゴシック" w:hint="eastAsia"/>
        </w:rPr>
        <w:t>。</w:t>
      </w:r>
    </w:p>
    <w:p w14:paraId="7161535E" w14:textId="77777777" w:rsidR="00E667DF" w:rsidRDefault="00E667DF" w:rsidP="00E667DF">
      <w:pPr>
        <w:tabs>
          <w:tab w:val="left" w:pos="4424"/>
        </w:tabs>
      </w:pPr>
    </w:p>
    <w:p w14:paraId="3DC830FD"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事故発生時の措置</w:t>
      </w:r>
      <w:r w:rsidRPr="001379E3">
        <w:rPr>
          <w:rFonts w:ascii="ＭＳ ゴシック" w:eastAsia="ＭＳ ゴシック" w:hAnsi="ＭＳ ゴシック" w:hint="eastAsia"/>
          <w:b/>
        </w:rPr>
        <w:t>）</w:t>
      </w:r>
    </w:p>
    <w:p w14:paraId="440C2CDB" w14:textId="77777777" w:rsidR="00E667DF" w:rsidRDefault="007E71F0" w:rsidP="00E667DF">
      <w:pPr>
        <w:pStyle w:val="a3"/>
        <w:tabs>
          <w:tab w:val="left" w:pos="4424"/>
        </w:tabs>
        <w:ind w:left="1260" w:hangingChars="600" w:hanging="1260"/>
        <w:rPr>
          <w:rFonts w:hAnsi="ＭＳ 明朝" w:cs="ＭＳ ゴシック"/>
        </w:rPr>
      </w:pPr>
      <w:r>
        <w:rPr>
          <w:rFonts w:hAnsi="ＭＳ 明朝" w:hint="eastAsia"/>
        </w:rPr>
        <w:t xml:space="preserve">　第２</w:t>
      </w:r>
      <w:r w:rsidR="00886655">
        <w:rPr>
          <w:rFonts w:hAnsi="ＭＳ 明朝" w:hint="eastAsia"/>
        </w:rPr>
        <w:t>７</w:t>
      </w:r>
      <w:r w:rsidR="00E667DF">
        <w:rPr>
          <w:rFonts w:hAnsi="ＭＳ 明朝" w:hint="eastAsia"/>
        </w:rPr>
        <w:t xml:space="preserve">条　</w:t>
      </w:r>
      <w:r w:rsidR="00E667DF">
        <w:rPr>
          <w:rFonts w:hAnsi="ＭＳ 明朝" w:cs="ＭＳ ゴシック" w:hint="eastAsia"/>
        </w:rPr>
        <w:t>管理者は、乗務員に対して車両の運行中事故が発生した場合に対処するため、次の各号に掲げる事項について、周知徹底しておくものとする。</w:t>
      </w:r>
    </w:p>
    <w:p w14:paraId="2221AA52" w14:textId="77777777" w:rsidR="00E667DF" w:rsidRDefault="007E71F0" w:rsidP="00E667DF">
      <w:pPr>
        <w:pStyle w:val="a3"/>
        <w:tabs>
          <w:tab w:val="left" w:pos="4424"/>
        </w:tabs>
        <w:ind w:firstLineChars="400" w:firstLine="840"/>
        <w:rPr>
          <w:rFonts w:hAnsi="ＭＳ 明朝" w:cs="ＭＳ ゴシック"/>
        </w:rPr>
      </w:pPr>
      <w:r>
        <w:rPr>
          <w:rFonts w:hAnsi="ＭＳ 明朝" w:cs="ＭＳ ゴシック" w:hint="eastAsia"/>
        </w:rPr>
        <w:t>（１）負傷者のあるとき</w:t>
      </w:r>
      <w:r w:rsidR="00E667DF">
        <w:rPr>
          <w:rFonts w:hAnsi="ＭＳ 明朝" w:cs="ＭＳ ゴシック" w:hint="eastAsia"/>
        </w:rPr>
        <w:t>は、速やかに応急手当その他必要な措置を講ずること。</w:t>
      </w:r>
    </w:p>
    <w:p w14:paraId="008FE0B0"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（２）事故の拡大防止の措置を講ずること。</w:t>
      </w:r>
    </w:p>
    <w:p w14:paraId="2AAB6BB2"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（３）警察官に報告し、指示を受けること。</w:t>
      </w:r>
    </w:p>
    <w:p w14:paraId="0D4F6881"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（４）管理者に緊急連絡し、指示を受けること。</w:t>
      </w:r>
    </w:p>
    <w:p w14:paraId="3A68DDDD" w14:textId="77777777" w:rsidR="00E667DF" w:rsidRDefault="00E667DF" w:rsidP="00E667DF">
      <w:pPr>
        <w:pStyle w:val="a3"/>
        <w:tabs>
          <w:tab w:val="left" w:pos="4424"/>
        </w:tabs>
        <w:ind w:leftChars="400" w:left="1260" w:hangingChars="200" w:hanging="420"/>
        <w:rPr>
          <w:rFonts w:hAnsi="ＭＳ 明朝" w:cs="ＭＳ ゴシック"/>
        </w:rPr>
      </w:pPr>
      <w:r>
        <w:rPr>
          <w:rFonts w:hAnsi="ＭＳ 明朝" w:cs="ＭＳ ゴシック" w:hint="eastAsia"/>
        </w:rPr>
        <w:t>２　管理者は、運転者その他の者から事故が発生した旨の連絡を受けたときは、次の各号により措置するものとする。</w:t>
      </w:r>
    </w:p>
    <w:p w14:paraId="641443EF" w14:textId="77777777" w:rsidR="007E71F0" w:rsidRDefault="00E667DF" w:rsidP="00E667DF">
      <w:pPr>
        <w:pStyle w:val="a3"/>
        <w:tabs>
          <w:tab w:val="left" w:pos="4424"/>
        </w:tabs>
        <w:ind w:firstLineChars="400" w:firstLine="840"/>
        <w:rPr>
          <w:rFonts w:hAnsi="ＭＳ 明朝" w:cs="ＭＳ ゴシック"/>
        </w:rPr>
      </w:pPr>
      <w:r>
        <w:rPr>
          <w:rFonts w:hAnsi="ＭＳ 明朝" w:cs="ＭＳ ゴシック" w:hint="eastAsia"/>
        </w:rPr>
        <w:t>（１）直ちに事故の続発の防止、負傷者の救護等必要な措置を講ずるよう指示す</w:t>
      </w:r>
    </w:p>
    <w:p w14:paraId="787F057B" w14:textId="77777777" w:rsidR="00E667DF" w:rsidRDefault="007E71F0" w:rsidP="00E667DF">
      <w:pPr>
        <w:pStyle w:val="a3"/>
        <w:tabs>
          <w:tab w:val="left" w:pos="4424"/>
        </w:tabs>
        <w:ind w:firstLineChars="400" w:firstLine="840"/>
        <w:rPr>
          <w:rFonts w:hAnsi="ＭＳ 明朝" w:cs="ＭＳ ゴシック"/>
        </w:rPr>
      </w:pPr>
      <w:r>
        <w:rPr>
          <w:rFonts w:hAnsi="ＭＳ 明朝" w:cs="ＭＳ ゴシック" w:hint="eastAsia"/>
        </w:rPr>
        <w:t xml:space="preserve">　　　</w:t>
      </w:r>
      <w:r w:rsidR="00E667DF">
        <w:rPr>
          <w:rFonts w:hAnsi="ＭＳ 明朝" w:cs="ＭＳ ゴシック" w:hint="eastAsia"/>
        </w:rPr>
        <w:t>ること。</w:t>
      </w:r>
    </w:p>
    <w:p w14:paraId="3C0241D6" w14:textId="77777777" w:rsidR="00E667DF" w:rsidRDefault="007E71F0" w:rsidP="007E71F0">
      <w:pPr>
        <w:pStyle w:val="a3"/>
        <w:tabs>
          <w:tab w:val="left" w:pos="4424"/>
        </w:tabs>
        <w:ind w:firstLineChars="400" w:firstLine="840"/>
        <w:rPr>
          <w:rFonts w:hAnsi="ＭＳ 明朝" w:cs="ＭＳ ゴシック"/>
        </w:rPr>
      </w:pPr>
      <w:r>
        <w:rPr>
          <w:rFonts w:hAnsi="ＭＳ 明朝" w:cs="ＭＳ ゴシック" w:hint="eastAsia"/>
        </w:rPr>
        <w:t>（２）軽微な事故を除き、現場に急行する</w:t>
      </w:r>
      <w:r w:rsidR="00E667DF">
        <w:rPr>
          <w:rFonts w:hAnsi="ＭＳ 明朝" w:cs="ＭＳ ゴシック" w:hint="eastAsia"/>
        </w:rPr>
        <w:t>等発生状況及び原因等を調査すること。</w:t>
      </w:r>
    </w:p>
    <w:p w14:paraId="3DA475D9"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（３）できる限り目撃者、相手方の意見を聴取すること。</w:t>
      </w:r>
    </w:p>
    <w:p w14:paraId="6949EE21"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（４）現場において貨物の運送の継続又は返送の措置をするとともに、代替輸送が</w:t>
      </w:r>
      <w:r>
        <w:rPr>
          <w:rFonts w:hAnsi="ＭＳ 明朝" w:cs="ＭＳ ゴシック" w:hint="eastAsia"/>
        </w:rPr>
        <w:lastRenderedPageBreak/>
        <w:t>必要なときは、その措置を講ずること。</w:t>
      </w:r>
    </w:p>
    <w:p w14:paraId="54416232"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（５）</w:t>
      </w:r>
      <w:r w:rsidR="007E71F0">
        <w:rPr>
          <w:rFonts w:hAnsi="ＭＳ 明朝" w:cs="ＭＳ ゴシック" w:hint="eastAsia"/>
        </w:rPr>
        <w:t>貨物の</w:t>
      </w:r>
      <w:r>
        <w:rPr>
          <w:rFonts w:hAnsi="ＭＳ 明朝" w:cs="ＭＳ ゴシック" w:hint="eastAsia"/>
        </w:rPr>
        <w:t>保全を期すること。</w:t>
      </w:r>
    </w:p>
    <w:p w14:paraId="6B60FBD1" w14:textId="77777777" w:rsidR="00EC43BE" w:rsidRDefault="00E667DF" w:rsidP="00E667DF">
      <w:pPr>
        <w:pStyle w:val="a3"/>
        <w:tabs>
          <w:tab w:val="left" w:pos="4424"/>
        </w:tabs>
        <w:ind w:firstLineChars="400" w:firstLine="840"/>
        <w:rPr>
          <w:rFonts w:hAnsi="ＭＳ 明朝" w:cs="ＭＳ ゴシック"/>
        </w:rPr>
      </w:pPr>
      <w:r>
        <w:rPr>
          <w:rFonts w:hAnsi="ＭＳ 明朝" w:cs="ＭＳ ゴシック" w:hint="eastAsia"/>
        </w:rPr>
        <w:t>（６）重大な事故のときは直ちに上長に報告し、その措置について指示を受ける</w:t>
      </w:r>
    </w:p>
    <w:p w14:paraId="02A97119" w14:textId="77777777" w:rsidR="00E667DF" w:rsidRDefault="00EC43BE" w:rsidP="00E667DF">
      <w:pPr>
        <w:pStyle w:val="a3"/>
        <w:tabs>
          <w:tab w:val="left" w:pos="4424"/>
        </w:tabs>
        <w:ind w:firstLineChars="400" w:firstLine="840"/>
        <w:rPr>
          <w:rFonts w:hAnsi="ＭＳ 明朝" w:cs="ＭＳ ゴシック"/>
        </w:rPr>
      </w:pPr>
      <w:r>
        <w:rPr>
          <w:rFonts w:hAnsi="ＭＳ 明朝" w:cs="ＭＳ ゴシック" w:hint="eastAsia"/>
        </w:rPr>
        <w:t xml:space="preserve">　　　</w:t>
      </w:r>
      <w:r w:rsidR="00E667DF">
        <w:rPr>
          <w:rFonts w:hAnsi="ＭＳ 明朝" w:cs="ＭＳ ゴシック" w:hint="eastAsia"/>
        </w:rPr>
        <w:t>こと。</w:t>
      </w:r>
    </w:p>
    <w:p w14:paraId="39647C69" w14:textId="77777777" w:rsidR="00E667DF" w:rsidRDefault="00EC43BE" w:rsidP="00E667DF">
      <w:pPr>
        <w:pStyle w:val="a3"/>
        <w:tabs>
          <w:tab w:val="left" w:pos="4424"/>
        </w:tabs>
        <w:ind w:firstLineChars="400" w:firstLine="840"/>
        <w:rPr>
          <w:rFonts w:hAnsi="ＭＳ 明朝" w:cs="ＭＳ ゴシック"/>
        </w:rPr>
      </w:pPr>
      <w:r>
        <w:rPr>
          <w:rFonts w:hAnsi="ＭＳ 明朝" w:cs="ＭＳ ゴシック" w:hint="eastAsia"/>
        </w:rPr>
        <w:t>（７）関係者と折衝し、以降の処置</w:t>
      </w:r>
      <w:r w:rsidR="00E667DF">
        <w:rPr>
          <w:rFonts w:hAnsi="ＭＳ 明朝" w:cs="ＭＳ ゴシック" w:hint="eastAsia"/>
        </w:rPr>
        <w:t>について打合わせること。</w:t>
      </w:r>
    </w:p>
    <w:p w14:paraId="5F05A80E" w14:textId="77777777" w:rsidR="00E667DF" w:rsidRDefault="00E667DF" w:rsidP="00EC43BE">
      <w:pPr>
        <w:pStyle w:val="a3"/>
        <w:tabs>
          <w:tab w:val="left" w:pos="4424"/>
        </w:tabs>
        <w:ind w:leftChars="400" w:left="1260" w:hangingChars="200" w:hanging="420"/>
        <w:jc w:val="left"/>
        <w:rPr>
          <w:rFonts w:hAnsi="ＭＳ 明朝" w:cs="ＭＳ ゴシック"/>
        </w:rPr>
      </w:pPr>
      <w:r>
        <w:rPr>
          <w:rFonts w:hAnsi="ＭＳ 明朝" w:cs="ＭＳ ゴシック" w:hint="eastAsia"/>
        </w:rPr>
        <w:t>３　管理者は、前項各号の措置を速やかに講</w:t>
      </w:r>
      <w:r w:rsidR="00C53069">
        <w:rPr>
          <w:rFonts w:hAnsi="ＭＳ 明朝" w:cs="ＭＳ ゴシック" w:hint="eastAsia"/>
        </w:rPr>
        <w:t>ず</w:t>
      </w:r>
      <w:r>
        <w:rPr>
          <w:rFonts w:hAnsi="ＭＳ 明朝" w:cs="ＭＳ ゴシック" w:hint="eastAsia"/>
        </w:rPr>
        <w:t>るために、事故発生の場所に最も近い営業所に応援を求めることができるものとする。</w:t>
      </w:r>
    </w:p>
    <w:p w14:paraId="770CFEBE" w14:textId="77777777" w:rsidR="00E667DF" w:rsidRPr="00716CF0" w:rsidRDefault="00CA7CD2" w:rsidP="00716CF0">
      <w:pPr>
        <w:pStyle w:val="a3"/>
        <w:tabs>
          <w:tab w:val="left" w:pos="4424"/>
        </w:tabs>
        <w:ind w:leftChars="400" w:left="1260" w:hangingChars="200" w:hanging="420"/>
        <w:jc w:val="left"/>
        <w:rPr>
          <w:rFonts w:hAnsi="ＭＳ 明朝" w:cs="ＭＳ ゴシック"/>
        </w:rPr>
      </w:pPr>
      <w:r>
        <w:rPr>
          <w:rFonts w:hAnsi="ＭＳ 明朝" w:cs="ＭＳ ゴシック" w:hint="eastAsia"/>
        </w:rPr>
        <w:t>４　管</w:t>
      </w:r>
      <w:r w:rsidR="00241CA7">
        <w:rPr>
          <w:rFonts w:hAnsi="ＭＳ 明朝" w:cs="ＭＳ ゴシック" w:hint="eastAsia"/>
        </w:rPr>
        <w:t>理者は、事故発生の都度、自動車報告規則第２条の事故に該当する場合は３０日以内に事故報告を行うものとする。又、同報告規則第４条の事故に該当する場合は２４時間以内においてできる限り速やかに事故速報を電話その他の方法により、運輸監理部長又は運輸支局長に対して行うこと。</w:t>
      </w:r>
    </w:p>
    <w:p w14:paraId="4895C12C"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事故防止対策</w:t>
      </w:r>
      <w:r w:rsidRPr="001379E3">
        <w:rPr>
          <w:rFonts w:ascii="ＭＳ ゴシック" w:eastAsia="ＭＳ ゴシック" w:hAnsi="ＭＳ ゴシック" w:hint="eastAsia"/>
          <w:b/>
        </w:rPr>
        <w:t>）</w:t>
      </w:r>
    </w:p>
    <w:p w14:paraId="3420A275" w14:textId="77777777" w:rsidR="00E667DF" w:rsidRDefault="00EC43BE" w:rsidP="00E667DF">
      <w:pPr>
        <w:pStyle w:val="a3"/>
        <w:tabs>
          <w:tab w:val="left" w:pos="4424"/>
        </w:tabs>
        <w:ind w:left="1260" w:hangingChars="600" w:hanging="1260"/>
        <w:rPr>
          <w:rFonts w:hAnsi="ＭＳ 明朝" w:cs="ＭＳ ゴシック"/>
        </w:rPr>
      </w:pPr>
      <w:r>
        <w:rPr>
          <w:rFonts w:hAnsi="ＭＳ 明朝" w:hint="eastAsia"/>
        </w:rPr>
        <w:t xml:space="preserve">　第２</w:t>
      </w:r>
      <w:r w:rsidR="00886655">
        <w:rPr>
          <w:rFonts w:hAnsi="ＭＳ 明朝" w:hint="eastAsia"/>
        </w:rPr>
        <w:t>８</w:t>
      </w:r>
      <w:r w:rsidR="00E667DF">
        <w:rPr>
          <w:rFonts w:hAnsi="ＭＳ 明朝" w:hint="eastAsia"/>
        </w:rPr>
        <w:t xml:space="preserve">条　</w:t>
      </w:r>
      <w:r w:rsidR="00E667DF">
        <w:rPr>
          <w:rFonts w:hAnsi="ＭＳ 明朝" w:cs="ＭＳ ゴシック" w:hint="eastAsia"/>
        </w:rPr>
        <w:t>管理者は、</w:t>
      </w:r>
      <w:r>
        <w:rPr>
          <w:rFonts w:hAnsi="ＭＳ 明朝" w:cs="ＭＳ ゴシック" w:hint="eastAsia"/>
        </w:rPr>
        <w:t>事故防止対策を講ず</w:t>
      </w:r>
      <w:r w:rsidR="00E667DF">
        <w:rPr>
          <w:rFonts w:hAnsi="ＭＳ 明朝" w:cs="ＭＳ ゴシック" w:hint="eastAsia"/>
        </w:rPr>
        <w:t>るために、次の各号に掲げる事項を処理するものとする。</w:t>
      </w:r>
    </w:p>
    <w:p w14:paraId="63052470"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（１）事故（軽微な事故を含む。）については、その内容、原因等を記録して資料（カラー写真等）を整理しておくこと。</w:t>
      </w:r>
    </w:p>
    <w:p w14:paraId="5753D6E5"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（２）道路、交通、事故状況等に関する情報（ラジオ、テレビによる情報、事故統計、事</w:t>
      </w:r>
      <w:r w:rsidR="00241CA7">
        <w:rPr>
          <w:rFonts w:hAnsi="ＭＳ 明朝" w:cs="ＭＳ ゴシック" w:hint="eastAsia"/>
        </w:rPr>
        <w:t>故警報その他）を整理し、速やかに事故防止対策を樹立すること</w:t>
      </w:r>
      <w:r>
        <w:rPr>
          <w:rFonts w:hAnsi="ＭＳ 明朝" w:cs="ＭＳ ゴシック" w:hint="eastAsia"/>
        </w:rPr>
        <w:t>。</w:t>
      </w:r>
    </w:p>
    <w:p w14:paraId="4667F2D9" w14:textId="77777777" w:rsidR="00886655" w:rsidRDefault="00886655" w:rsidP="00E667DF">
      <w:pPr>
        <w:pStyle w:val="a3"/>
        <w:tabs>
          <w:tab w:val="left" w:pos="4424"/>
        </w:tabs>
        <w:ind w:leftChars="400" w:left="1470" w:hangingChars="300" w:hanging="630"/>
        <w:rPr>
          <w:rFonts w:hAnsi="ＭＳ 明朝" w:cs="ＭＳ ゴシック"/>
        </w:rPr>
      </w:pPr>
      <w:r>
        <w:rPr>
          <w:rFonts w:hAnsi="ＭＳ 明朝" w:cs="ＭＳ ゴシック"/>
        </w:rPr>
        <w:t>（３）管理者は乗務員等に対して、自動車事故報告規則第５条の事故警報が発令された場合には、その警報による事故防止対策の措置を講ずること。</w:t>
      </w:r>
    </w:p>
    <w:p w14:paraId="1CDC38A4" w14:textId="77777777" w:rsidR="00F52052" w:rsidRDefault="00F52052" w:rsidP="00E667DF">
      <w:pPr>
        <w:tabs>
          <w:tab w:val="left" w:pos="4424"/>
        </w:tabs>
      </w:pPr>
    </w:p>
    <w:p w14:paraId="47759BD5"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異常気象時等の措置</w:t>
      </w:r>
      <w:r w:rsidRPr="001379E3">
        <w:rPr>
          <w:rFonts w:ascii="ＭＳ ゴシック" w:eastAsia="ＭＳ ゴシック" w:hAnsi="ＭＳ ゴシック" w:hint="eastAsia"/>
          <w:b/>
        </w:rPr>
        <w:t>）</w:t>
      </w:r>
    </w:p>
    <w:p w14:paraId="05E81353" w14:textId="77777777" w:rsidR="00E667DF" w:rsidRDefault="00EC43BE" w:rsidP="00E667DF">
      <w:pPr>
        <w:pStyle w:val="a3"/>
        <w:tabs>
          <w:tab w:val="left" w:pos="4424"/>
        </w:tabs>
        <w:ind w:left="1260" w:hangingChars="600" w:hanging="1260"/>
        <w:rPr>
          <w:rFonts w:hAnsi="ＭＳ 明朝" w:cs="ＭＳ ゴシック"/>
        </w:rPr>
      </w:pPr>
      <w:r>
        <w:rPr>
          <w:rFonts w:hAnsi="ＭＳ 明朝" w:hint="eastAsia"/>
        </w:rPr>
        <w:t xml:space="preserve">　第２</w:t>
      </w:r>
      <w:r w:rsidR="00886655">
        <w:rPr>
          <w:rFonts w:hAnsi="ＭＳ 明朝" w:hint="eastAsia"/>
        </w:rPr>
        <w:t>９</w:t>
      </w:r>
      <w:r w:rsidR="00E667DF">
        <w:rPr>
          <w:rFonts w:hAnsi="ＭＳ 明朝" w:hint="eastAsia"/>
        </w:rPr>
        <w:t xml:space="preserve">条　</w:t>
      </w:r>
      <w:r w:rsidR="00E667DF">
        <w:rPr>
          <w:rFonts w:hAnsi="ＭＳ 明朝" w:cs="ＭＳ ゴシック" w:hint="eastAsia"/>
        </w:rPr>
        <w:t>管理者は、異常気象時等について、次の各号に掲げる事項に留意し、万全の対策を講ずるものとする。</w:t>
      </w:r>
    </w:p>
    <w:p w14:paraId="3339FB92" w14:textId="77777777" w:rsidR="00E667DF" w:rsidRDefault="00440486" w:rsidP="00E667DF">
      <w:pPr>
        <w:pStyle w:val="a3"/>
        <w:tabs>
          <w:tab w:val="left" w:pos="4424"/>
        </w:tabs>
        <w:ind w:leftChars="400" w:left="1470" w:hangingChars="300" w:hanging="630"/>
        <w:rPr>
          <w:rFonts w:hAnsi="ＭＳ 明朝" w:cs="ＭＳ ゴシック"/>
        </w:rPr>
      </w:pPr>
      <w:r>
        <w:rPr>
          <w:rFonts w:hAnsi="ＭＳ 明朝" w:cs="ＭＳ ゴシック" w:hint="eastAsia"/>
        </w:rPr>
        <w:t>（１）降雨、降雪、凍結等により安全運行の確保に支障が生ず</w:t>
      </w:r>
      <w:r w:rsidR="00E667DF">
        <w:rPr>
          <w:rFonts w:hAnsi="ＭＳ 明朝" w:cs="ＭＳ ゴシック" w:hint="eastAsia"/>
        </w:rPr>
        <w:t>るおそれのある場合に対処するための具体的な措置要領を定め、乗務員に徹底しておくこと。</w:t>
      </w:r>
    </w:p>
    <w:p w14:paraId="5274CE27"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（２）気象状況、道路状況を迅速、確実に把握できるよう気象台、警察、消防機関等との連絡体制を確立しておくこと。</w:t>
      </w:r>
    </w:p>
    <w:p w14:paraId="66159E42"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（３）ラジオ、テレビ等の気象情報に常に注意し、状況により運行の継続、待機、中止等、所定の措置を講ずること。</w:t>
      </w:r>
    </w:p>
    <w:p w14:paraId="66653FFD"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（４）運行車両との緊急連絡体制を確立しておくこと。</w:t>
      </w:r>
    </w:p>
    <w:p w14:paraId="5554A9F8" w14:textId="77777777" w:rsidR="00E667DF" w:rsidRDefault="00E667DF" w:rsidP="00E667DF">
      <w:pPr>
        <w:tabs>
          <w:tab w:val="left" w:pos="4424"/>
        </w:tabs>
        <w:rPr>
          <w:rFonts w:ascii="ＭＳ 明朝" w:hAnsi="ＭＳ 明朝"/>
        </w:rPr>
      </w:pPr>
    </w:p>
    <w:p w14:paraId="2C097FDD"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000E0638">
        <w:rPr>
          <w:rFonts w:ascii="ＭＳ ゴシック" w:eastAsia="ＭＳ ゴシック" w:hAnsi="ＭＳ ゴシック" w:hint="eastAsia"/>
          <w:b/>
        </w:rPr>
        <w:t>講習</w:t>
      </w:r>
      <w:r w:rsidRPr="001379E3">
        <w:rPr>
          <w:rFonts w:ascii="ＭＳ ゴシック" w:eastAsia="ＭＳ ゴシック" w:hAnsi="ＭＳ ゴシック" w:hint="eastAsia"/>
          <w:b/>
        </w:rPr>
        <w:t>）</w:t>
      </w:r>
    </w:p>
    <w:p w14:paraId="037B02ED" w14:textId="77777777" w:rsidR="00E667DF" w:rsidRDefault="00F269A5" w:rsidP="00E667DF">
      <w:pPr>
        <w:pStyle w:val="a3"/>
        <w:tabs>
          <w:tab w:val="left" w:pos="4424"/>
        </w:tabs>
        <w:ind w:left="1260" w:hangingChars="600" w:hanging="1260"/>
        <w:rPr>
          <w:rFonts w:hAnsi="ＭＳ 明朝" w:cs="ＭＳ ゴシック"/>
        </w:rPr>
      </w:pPr>
      <w:r>
        <w:rPr>
          <w:rFonts w:hAnsi="ＭＳ 明朝" w:hint="eastAsia"/>
        </w:rPr>
        <w:t xml:space="preserve">　第３０</w:t>
      </w:r>
      <w:r w:rsidR="00E667DF">
        <w:rPr>
          <w:rFonts w:hAnsi="ＭＳ 明朝" w:hint="eastAsia"/>
        </w:rPr>
        <w:t xml:space="preserve">条　</w:t>
      </w:r>
      <w:r w:rsidR="00241CA7">
        <w:rPr>
          <w:rFonts w:hAnsi="ＭＳ 明朝" w:cs="ＭＳ ゴシック" w:hint="eastAsia"/>
        </w:rPr>
        <w:t>管理者は、国土交通大臣が告示で定める「貨物自動車運送事業輸送安全規則第１８条第３項、第２３条第１項、第２４条第１項及び第３１条第２項の運行に関する講習の種類等を定める告示」（平成２４年国土交通省告示第４５５号）</w:t>
      </w:r>
      <w:r w:rsidR="00241CA7">
        <w:rPr>
          <w:rFonts w:hAnsi="ＭＳ 明朝" w:cs="ＭＳ ゴシック" w:hint="eastAsia"/>
        </w:rPr>
        <w:lastRenderedPageBreak/>
        <w:t>の区分に従って講習を受講するものとする。</w:t>
      </w:r>
    </w:p>
    <w:p w14:paraId="212BF612" w14:textId="77777777" w:rsidR="00E667DF" w:rsidRDefault="00EC43BE" w:rsidP="00E667DF">
      <w:pPr>
        <w:pStyle w:val="a3"/>
        <w:tabs>
          <w:tab w:val="left" w:pos="4424"/>
        </w:tabs>
        <w:ind w:leftChars="400" w:left="1260" w:hangingChars="200" w:hanging="420"/>
        <w:rPr>
          <w:rFonts w:hAnsi="ＭＳ 明朝" w:cs="ＭＳ ゴシック"/>
        </w:rPr>
      </w:pPr>
      <w:r>
        <w:rPr>
          <w:rFonts w:hAnsi="ＭＳ 明朝" w:cs="ＭＳ ゴシック" w:hint="eastAsia"/>
        </w:rPr>
        <w:t>２　管理者及び補助者は、日常の職務に必要な次の各号に掲げる事項の知識、技能の習得</w:t>
      </w:r>
      <w:r w:rsidR="00E667DF">
        <w:rPr>
          <w:rFonts w:hAnsi="ＭＳ 明朝" w:cs="ＭＳ ゴシック" w:hint="eastAsia"/>
        </w:rPr>
        <w:t>に努めなければならない。</w:t>
      </w:r>
    </w:p>
    <w:p w14:paraId="2E8BDE51"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（１）車両の運転に関すること。</w:t>
      </w:r>
    </w:p>
    <w:p w14:paraId="46DC91BB"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 xml:space="preserve">（２）車両の構造・装置及び取扱い等に関すること。　　　　　</w:t>
      </w:r>
    </w:p>
    <w:p w14:paraId="16CF97A4"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（３）貨物の積載及び固縛方法等に関すること。</w:t>
      </w:r>
    </w:p>
    <w:p w14:paraId="34F926DA"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（４）積載物品の性状、特に、危険・有害物の物理・化学的性状及び取扱い等に関すること。</w:t>
      </w:r>
    </w:p>
    <w:p w14:paraId="55543C7B"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（５）運転者の健康管理に関すること。</w:t>
      </w:r>
    </w:p>
    <w:p w14:paraId="1BA118DF"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（６）事故の場合の応急救助、二次事故の防止措置に関すること。</w:t>
      </w:r>
    </w:p>
    <w:p w14:paraId="0E43E2DB"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（７）道路の構造及び簡単な地質、地盤の強度に関すること。</w:t>
      </w:r>
    </w:p>
    <w:p w14:paraId="5D6295BE"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（８）運行計画作成の知識、技能に関すること。</w:t>
      </w:r>
    </w:p>
    <w:p w14:paraId="2A177DFB" w14:textId="77777777" w:rsidR="00E667DF" w:rsidRDefault="00EC43BE" w:rsidP="00E667DF">
      <w:pPr>
        <w:pStyle w:val="a3"/>
        <w:tabs>
          <w:tab w:val="left" w:pos="4424"/>
        </w:tabs>
        <w:ind w:firstLineChars="400" w:firstLine="840"/>
        <w:rPr>
          <w:rFonts w:hAnsi="ＭＳ 明朝" w:cs="ＭＳ ゴシック"/>
        </w:rPr>
      </w:pPr>
      <w:r>
        <w:rPr>
          <w:rFonts w:hAnsi="ＭＳ 明朝" w:cs="ＭＳ ゴシック" w:hint="eastAsia"/>
        </w:rPr>
        <w:t>（９）気象情報</w:t>
      </w:r>
      <w:r w:rsidR="00E667DF">
        <w:rPr>
          <w:rFonts w:hAnsi="ＭＳ 明朝" w:cs="ＭＳ ゴシック" w:hint="eastAsia"/>
        </w:rPr>
        <w:t>に関すること。</w:t>
      </w:r>
    </w:p>
    <w:p w14:paraId="6248C57F"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（10）非常信号用具、消火器等車両の備え付け器具の取扱いに関すること。</w:t>
      </w:r>
    </w:p>
    <w:p w14:paraId="1CCD85A3"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（11）運転者の運転適性診断に関すること。</w:t>
      </w:r>
    </w:p>
    <w:p w14:paraId="138C724B"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（12）道路交通関係の法令に関すること。</w:t>
      </w:r>
    </w:p>
    <w:p w14:paraId="0E0963F1"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（13）自動車損害賠償責任保険に関すること。</w:t>
      </w:r>
    </w:p>
    <w:p w14:paraId="194BCCF9"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（14）その他必要な知識（関係法令等）</w:t>
      </w:r>
    </w:p>
    <w:p w14:paraId="0C033DAF" w14:textId="77777777" w:rsidR="00E667DF" w:rsidRDefault="00E667DF" w:rsidP="00E667DF">
      <w:pPr>
        <w:tabs>
          <w:tab w:val="left" w:pos="4424"/>
        </w:tabs>
        <w:rPr>
          <w:rFonts w:ascii="ＭＳ 明朝" w:hAnsi="ＭＳ 明朝"/>
        </w:rPr>
      </w:pPr>
    </w:p>
    <w:p w14:paraId="73621227"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危険物等の輸送上の措置</w:t>
      </w:r>
      <w:r w:rsidRPr="001379E3">
        <w:rPr>
          <w:rFonts w:ascii="ＭＳ ゴシック" w:eastAsia="ＭＳ ゴシック" w:hAnsi="ＭＳ ゴシック" w:hint="eastAsia"/>
          <w:b/>
        </w:rPr>
        <w:t>）</w:t>
      </w:r>
    </w:p>
    <w:p w14:paraId="145F491F" w14:textId="77777777" w:rsidR="00E667DF" w:rsidRDefault="00DF56D6" w:rsidP="00E667DF">
      <w:pPr>
        <w:pStyle w:val="a3"/>
        <w:tabs>
          <w:tab w:val="left" w:pos="4424"/>
        </w:tabs>
        <w:ind w:left="1260" w:hangingChars="600" w:hanging="1260"/>
        <w:rPr>
          <w:rFonts w:hAnsi="ＭＳ 明朝" w:cs="ＭＳ ゴシック"/>
        </w:rPr>
      </w:pPr>
      <w:r>
        <w:rPr>
          <w:rFonts w:hAnsi="ＭＳ 明朝" w:hint="eastAsia"/>
        </w:rPr>
        <w:t xml:space="preserve">　第</w:t>
      </w:r>
      <w:r w:rsidR="00F269A5">
        <w:rPr>
          <w:rFonts w:hAnsi="ＭＳ 明朝" w:hint="eastAsia"/>
        </w:rPr>
        <w:t>３１</w:t>
      </w:r>
      <w:r w:rsidR="00E667DF">
        <w:rPr>
          <w:rFonts w:hAnsi="ＭＳ 明朝" w:hint="eastAsia"/>
        </w:rPr>
        <w:t xml:space="preserve">条　</w:t>
      </w:r>
      <w:r w:rsidR="00E667DF">
        <w:rPr>
          <w:rFonts w:hAnsi="ＭＳ 明朝" w:cs="ＭＳ ゴシック" w:hint="eastAsia"/>
        </w:rPr>
        <w:t>管理者は、輸送貨物が危険・有害物、放射性物質等である場合には、関係法令等によるほか、次の各号により事故防止の措置を講ずるものとする。</w:t>
      </w:r>
    </w:p>
    <w:p w14:paraId="2684F3EB" w14:textId="77777777" w:rsidR="00E667DF" w:rsidRDefault="00E667DF" w:rsidP="00DF56D6">
      <w:pPr>
        <w:pStyle w:val="a3"/>
        <w:tabs>
          <w:tab w:val="left" w:pos="4424"/>
        </w:tabs>
        <w:ind w:leftChars="400" w:left="1470" w:hangingChars="300" w:hanging="630"/>
        <w:rPr>
          <w:rFonts w:hAnsi="ＭＳ 明朝" w:cs="ＭＳ ゴシック"/>
        </w:rPr>
      </w:pPr>
      <w:r>
        <w:rPr>
          <w:rFonts w:hAnsi="ＭＳ 明朝" w:cs="ＭＳ ゴシック" w:hint="eastAsia"/>
        </w:rPr>
        <w:t>（１）乗務員は危険物等の取扱いの資格のある者のうちから割当て、出発前に経路、積載量、積載方法及び運行速度等について安全運行を考慮のうえ注意を与え、当該積載物の取扱</w:t>
      </w:r>
      <w:r w:rsidR="00DF56D6">
        <w:rPr>
          <w:rFonts w:hAnsi="ＭＳ 明朝" w:cs="ＭＳ ゴシック" w:hint="eastAsia"/>
        </w:rPr>
        <w:t>い</w:t>
      </w:r>
      <w:r>
        <w:rPr>
          <w:rFonts w:hAnsi="ＭＳ 明朝" w:cs="ＭＳ ゴシック" w:hint="eastAsia"/>
        </w:rPr>
        <w:t>方法等を記載した書類がある場合にはこれを携行させること。</w:t>
      </w:r>
    </w:p>
    <w:p w14:paraId="558E470D" w14:textId="77777777" w:rsidR="00E667DF" w:rsidRDefault="00E667DF" w:rsidP="00DF56D6">
      <w:pPr>
        <w:pStyle w:val="a3"/>
        <w:tabs>
          <w:tab w:val="left" w:pos="4424"/>
        </w:tabs>
        <w:ind w:leftChars="400" w:left="1470" w:hangingChars="300" w:hanging="630"/>
        <w:rPr>
          <w:rFonts w:hAnsi="ＭＳ 明朝" w:cs="ＭＳ ゴシック"/>
        </w:rPr>
      </w:pPr>
      <w:r>
        <w:rPr>
          <w:rFonts w:hAnsi="ＭＳ 明朝" w:cs="ＭＳ ゴシック" w:hint="eastAsia"/>
        </w:rPr>
        <w:t>（２）配車に当たっては整備管理者に連絡をとり、車両構造が道路運送車両の保安基準等の規定に適合しているか否かを確認するほか、輸送上の危険防止の措置を講ずること。</w:t>
      </w:r>
    </w:p>
    <w:p w14:paraId="4E489EE7" w14:textId="77777777" w:rsidR="00E667DF" w:rsidRDefault="00E667DF" w:rsidP="00E667DF">
      <w:pPr>
        <w:tabs>
          <w:tab w:val="left" w:pos="4424"/>
        </w:tabs>
        <w:rPr>
          <w:rFonts w:ascii="ＭＳ 明朝" w:hAnsi="ＭＳ 明朝"/>
        </w:rPr>
      </w:pPr>
    </w:p>
    <w:p w14:paraId="5304F44F" w14:textId="77777777" w:rsidR="00E667DF" w:rsidRPr="001379E3" w:rsidRDefault="00E667DF" w:rsidP="00E667DF">
      <w:pPr>
        <w:tabs>
          <w:tab w:val="left" w:pos="4424"/>
        </w:tabs>
        <w:rPr>
          <w:rFonts w:ascii="ＭＳ ゴシック" w:eastAsia="ＭＳ ゴシック" w:hAnsi="ＭＳ ゴシック"/>
          <w:b/>
        </w:rPr>
      </w:pPr>
      <w:r>
        <w:rPr>
          <w:rFonts w:ascii="ＭＳ 明朝" w:hAnsi="ＭＳ 明朝" w:hint="eastAsia"/>
        </w:rPr>
        <w:t xml:space="preserve">　</w:t>
      </w:r>
      <w:r w:rsidRPr="001379E3">
        <w:rPr>
          <w:rFonts w:ascii="ＭＳ ゴシック" w:eastAsia="ＭＳ ゴシック" w:hAnsi="ＭＳ ゴシック" w:hint="eastAsia"/>
          <w:b/>
        </w:rPr>
        <w:t>（</w:t>
      </w:r>
      <w:r w:rsidRPr="001379E3">
        <w:rPr>
          <w:rFonts w:ascii="ＭＳ ゴシック" w:eastAsia="ＭＳ ゴシック" w:hAnsi="ＭＳ ゴシック" w:cs="ＭＳ ゴシック" w:hint="eastAsia"/>
          <w:b/>
          <w:szCs w:val="21"/>
        </w:rPr>
        <w:t>保安基準緩和車両等の運行上の措置</w:t>
      </w:r>
      <w:r w:rsidRPr="001379E3">
        <w:rPr>
          <w:rFonts w:ascii="ＭＳ ゴシック" w:eastAsia="ＭＳ ゴシック" w:hAnsi="ＭＳ ゴシック" w:hint="eastAsia"/>
          <w:b/>
        </w:rPr>
        <w:t>）</w:t>
      </w:r>
    </w:p>
    <w:p w14:paraId="001D663A" w14:textId="77777777" w:rsidR="00E667DF" w:rsidRDefault="00DF56D6" w:rsidP="00E667DF">
      <w:pPr>
        <w:pStyle w:val="a3"/>
        <w:tabs>
          <w:tab w:val="left" w:pos="4424"/>
        </w:tabs>
        <w:ind w:left="1260" w:hangingChars="600" w:hanging="1260"/>
        <w:rPr>
          <w:rFonts w:hAnsi="ＭＳ 明朝" w:cs="ＭＳ ゴシック"/>
        </w:rPr>
      </w:pPr>
      <w:r>
        <w:rPr>
          <w:rFonts w:hAnsi="ＭＳ 明朝" w:hint="eastAsia"/>
        </w:rPr>
        <w:t xml:space="preserve">　第３</w:t>
      </w:r>
      <w:r w:rsidR="00F269A5">
        <w:rPr>
          <w:rFonts w:hAnsi="ＭＳ 明朝" w:hint="eastAsia"/>
        </w:rPr>
        <w:t>２</w:t>
      </w:r>
      <w:r w:rsidR="00E667DF">
        <w:rPr>
          <w:rFonts w:hAnsi="ＭＳ 明朝" w:hint="eastAsia"/>
        </w:rPr>
        <w:t xml:space="preserve">条　</w:t>
      </w:r>
      <w:r w:rsidR="00E667DF">
        <w:rPr>
          <w:rFonts w:hAnsi="ＭＳ 明朝" w:cs="ＭＳ ゴシック" w:hint="eastAsia"/>
        </w:rPr>
        <w:t>管理者は、保安基準緩和認定車両及び制限外積載許可車両の運行については、次の各号に掲げる事項について措置を行うものとする。</w:t>
      </w:r>
    </w:p>
    <w:p w14:paraId="02E7654A" w14:textId="77777777" w:rsidR="00E667DF" w:rsidRDefault="00E667DF" w:rsidP="00E667DF">
      <w:pPr>
        <w:pStyle w:val="a3"/>
        <w:tabs>
          <w:tab w:val="left" w:pos="4424"/>
        </w:tabs>
        <w:ind w:leftChars="400" w:left="1470" w:hangingChars="300" w:hanging="630"/>
        <w:rPr>
          <w:rFonts w:hAnsi="ＭＳ 明朝" w:cs="ＭＳ ゴシック"/>
        </w:rPr>
      </w:pPr>
      <w:r>
        <w:rPr>
          <w:rFonts w:hAnsi="ＭＳ 明朝" w:cs="ＭＳ ゴシック" w:hint="eastAsia"/>
        </w:rPr>
        <w:t>（１）運行に際しては、必要に応じて関係官公庁の許可を受けるとともに、運行に際して条件が付されている場合は、これを遵守するよう指示すること。</w:t>
      </w:r>
    </w:p>
    <w:p w14:paraId="02256D6D" w14:textId="77777777" w:rsidR="00E667DF" w:rsidRDefault="00E667DF" w:rsidP="00E667DF">
      <w:pPr>
        <w:pStyle w:val="a3"/>
        <w:tabs>
          <w:tab w:val="left" w:pos="4424"/>
        </w:tabs>
        <w:ind w:firstLineChars="400" w:firstLine="840"/>
        <w:rPr>
          <w:rFonts w:hAnsi="ＭＳ 明朝" w:cs="ＭＳ ゴシック"/>
        </w:rPr>
      </w:pPr>
      <w:r>
        <w:rPr>
          <w:rFonts w:hAnsi="ＭＳ 明朝" w:cs="ＭＳ ゴシック" w:hint="eastAsia"/>
        </w:rPr>
        <w:t>（２）前号の許可を受けた運行経路、運行時間、速度制限等を指示すること。</w:t>
      </w:r>
    </w:p>
    <w:p w14:paraId="70E3B085" w14:textId="77777777" w:rsidR="00E667DF" w:rsidRDefault="00E667DF" w:rsidP="00E667DF">
      <w:pPr>
        <w:tabs>
          <w:tab w:val="left" w:pos="4424"/>
        </w:tabs>
        <w:ind w:leftChars="400" w:left="1470" w:hangingChars="300" w:hanging="630"/>
        <w:rPr>
          <w:rFonts w:ascii="ＭＳ 明朝" w:hAnsi="ＭＳ 明朝"/>
        </w:rPr>
      </w:pPr>
      <w:r>
        <w:rPr>
          <w:rFonts w:ascii="ＭＳ 明朝" w:hAnsi="ＭＳ 明朝" w:cs="ＭＳ ゴシック" w:hint="eastAsia"/>
          <w:szCs w:val="21"/>
        </w:rPr>
        <w:lastRenderedPageBreak/>
        <w:t>（３</w:t>
      </w:r>
      <w:r w:rsidR="00DF56D6">
        <w:rPr>
          <w:rFonts w:ascii="ＭＳ 明朝" w:hAnsi="ＭＳ 明朝" w:cs="ＭＳ ゴシック" w:hint="eastAsia"/>
          <w:szCs w:val="21"/>
        </w:rPr>
        <w:t>）運行経路にあるトンネル、橋、ガード等の構造及び重量、高さの限度</w:t>
      </w:r>
      <w:r>
        <w:rPr>
          <w:rFonts w:ascii="ＭＳ 明朝" w:hAnsi="ＭＳ 明朝" w:cs="ＭＳ ゴシック" w:hint="eastAsia"/>
          <w:szCs w:val="21"/>
        </w:rPr>
        <w:t>等を事前に調査し、安全運行に関する措置を講ずるとともに、これを指示すること。</w:t>
      </w:r>
    </w:p>
    <w:p w14:paraId="69F7D8A2" w14:textId="77777777" w:rsidR="00FE66BC" w:rsidRDefault="00FE66BC" w:rsidP="00E667DF">
      <w:pPr>
        <w:tabs>
          <w:tab w:val="left" w:pos="4424"/>
        </w:tabs>
      </w:pPr>
    </w:p>
    <w:p w14:paraId="643EC040" w14:textId="77777777" w:rsidR="00241CA7" w:rsidRDefault="00241CA7" w:rsidP="00E667DF">
      <w:pPr>
        <w:tabs>
          <w:tab w:val="left" w:pos="4424"/>
        </w:tabs>
      </w:pPr>
    </w:p>
    <w:p w14:paraId="56624BB0" w14:textId="77777777" w:rsidR="004124D9" w:rsidRPr="001379E3" w:rsidRDefault="004124D9" w:rsidP="004124D9">
      <w:pPr>
        <w:rPr>
          <w:rFonts w:ascii="ＭＳ ゴシック" w:eastAsia="ＭＳ ゴシック" w:hAnsi="ＭＳ ゴシック"/>
          <w:b/>
          <w:sz w:val="24"/>
        </w:rPr>
      </w:pPr>
      <w:r w:rsidRPr="001379E3">
        <w:rPr>
          <w:rFonts w:ascii="ＭＳ ゴシック" w:eastAsia="ＭＳ ゴシック" w:hAnsi="ＭＳ ゴシック" w:hint="eastAsia"/>
          <w:b/>
          <w:sz w:val="24"/>
        </w:rPr>
        <w:t>第</w:t>
      </w:r>
      <w:r w:rsidR="005825E1">
        <w:rPr>
          <w:rFonts w:ascii="ＭＳ ゴシック" w:eastAsia="ＭＳ ゴシック" w:hAnsi="ＭＳ ゴシック" w:hint="eastAsia"/>
          <w:b/>
          <w:sz w:val="24"/>
        </w:rPr>
        <w:t>３</w:t>
      </w:r>
      <w:r>
        <w:rPr>
          <w:rFonts w:ascii="ＭＳ ゴシック" w:eastAsia="ＭＳ ゴシック" w:hAnsi="ＭＳ ゴシック" w:hint="eastAsia"/>
          <w:b/>
          <w:sz w:val="24"/>
        </w:rPr>
        <w:t>章　附則及び別表等</w:t>
      </w:r>
    </w:p>
    <w:p w14:paraId="13FE831F" w14:textId="77777777" w:rsidR="00E667DF" w:rsidRDefault="00E667DF" w:rsidP="00E667DF">
      <w:pPr>
        <w:pStyle w:val="a3"/>
        <w:tabs>
          <w:tab w:val="left" w:pos="4424"/>
        </w:tabs>
        <w:rPr>
          <w:rFonts w:ascii="ＭＳ ゴシック" w:eastAsia="ＭＳ ゴシック" w:hAnsi="ＭＳ ゴシック" w:cs="ＭＳ ゴシック"/>
        </w:rPr>
      </w:pPr>
    </w:p>
    <w:p w14:paraId="25F8EA1F" w14:textId="77777777" w:rsidR="004124D9" w:rsidRPr="004124D9" w:rsidRDefault="004124D9" w:rsidP="00E667DF">
      <w:pPr>
        <w:pStyle w:val="a3"/>
        <w:tabs>
          <w:tab w:val="left" w:pos="4424"/>
        </w:tabs>
        <w:rPr>
          <w:rFonts w:ascii="ＭＳ ゴシック" w:eastAsia="ＭＳ ゴシック" w:hAnsi="ＭＳ ゴシック" w:cs="ＭＳ ゴシック"/>
          <w:b/>
        </w:rPr>
      </w:pPr>
      <w:r>
        <w:rPr>
          <w:rFonts w:ascii="ＭＳ ゴシック" w:eastAsia="ＭＳ ゴシック" w:hAnsi="ＭＳ ゴシック" w:cs="ＭＳ ゴシック"/>
        </w:rPr>
        <w:t xml:space="preserve">　</w:t>
      </w:r>
      <w:r w:rsidRPr="004124D9">
        <w:rPr>
          <w:rFonts w:ascii="ＭＳ ゴシック" w:eastAsia="ＭＳ ゴシック" w:hAnsi="ＭＳ ゴシック" w:cs="ＭＳ ゴシック"/>
          <w:b/>
        </w:rPr>
        <w:t>（附則）</w:t>
      </w:r>
    </w:p>
    <w:p w14:paraId="593A6108" w14:textId="6D2EE326" w:rsidR="005A678F" w:rsidRPr="003E10B1" w:rsidRDefault="004124D9" w:rsidP="00E667DF">
      <w:pPr>
        <w:pStyle w:val="a3"/>
        <w:tabs>
          <w:tab w:val="left" w:pos="4424"/>
        </w:tabs>
        <w:rPr>
          <w:rFonts w:asciiTheme="minorEastAsia" w:eastAsiaTheme="minorEastAsia" w:hAnsiTheme="minorEastAsia" w:cs="ＭＳ ゴシック"/>
        </w:rPr>
      </w:pPr>
      <w:r>
        <w:rPr>
          <w:rFonts w:ascii="ＭＳ ゴシック" w:eastAsia="ＭＳ ゴシック" w:hAnsi="ＭＳ ゴシック" w:cs="ＭＳ ゴシック"/>
          <w:b/>
        </w:rPr>
        <w:t xml:space="preserve">　</w:t>
      </w:r>
      <w:r w:rsidRPr="003E10B1">
        <w:rPr>
          <w:rFonts w:asciiTheme="minorEastAsia" w:eastAsiaTheme="minorEastAsia" w:hAnsiTheme="minorEastAsia" w:cs="ＭＳ ゴシック"/>
        </w:rPr>
        <w:t>第３３条　本規定は、</w:t>
      </w:r>
      <w:r w:rsidR="004D24CE">
        <w:rPr>
          <w:rFonts w:asciiTheme="minorEastAsia" w:eastAsiaTheme="minorEastAsia" w:hAnsiTheme="minorEastAsia" w:cs="ＭＳ ゴシック" w:hint="eastAsia"/>
        </w:rPr>
        <w:t xml:space="preserve">　　</w:t>
      </w:r>
      <w:r w:rsidRPr="003E10B1">
        <w:rPr>
          <w:rFonts w:asciiTheme="minorEastAsia" w:eastAsiaTheme="minorEastAsia" w:hAnsiTheme="minorEastAsia" w:cs="ＭＳ ゴシック"/>
        </w:rPr>
        <w:t xml:space="preserve">　　年　　月　　日から実施する。</w:t>
      </w:r>
    </w:p>
    <w:p w14:paraId="2FA94B78" w14:textId="77777777" w:rsidR="00E667DF" w:rsidRPr="004124D9" w:rsidRDefault="00E667DF" w:rsidP="00E667DF">
      <w:pPr>
        <w:pStyle w:val="a3"/>
        <w:tabs>
          <w:tab w:val="left" w:pos="4424"/>
        </w:tabs>
        <w:rPr>
          <w:rFonts w:ascii="ＭＳ ゴシック" w:eastAsia="ＭＳ ゴシック" w:hAnsi="ＭＳ ゴシック" w:cs="ＭＳ ゴシック"/>
          <w:b/>
        </w:rPr>
      </w:pPr>
    </w:p>
    <w:p w14:paraId="0CC11316" w14:textId="77777777" w:rsidR="00E667DF" w:rsidRDefault="00E667DF" w:rsidP="00E667DF">
      <w:pPr>
        <w:pStyle w:val="a3"/>
        <w:tabs>
          <w:tab w:val="left" w:pos="4424"/>
        </w:tabs>
        <w:rPr>
          <w:rFonts w:hAnsi="ＭＳ 明朝" w:cs="ＭＳ ゴシック"/>
          <w:sz w:val="22"/>
          <w:szCs w:val="22"/>
        </w:rPr>
      </w:pPr>
    </w:p>
    <w:p w14:paraId="6605FA52" w14:textId="27D31815" w:rsidR="000A2ADE" w:rsidRDefault="000A2ADE" w:rsidP="00E667DF">
      <w:pPr>
        <w:pStyle w:val="a3"/>
        <w:tabs>
          <w:tab w:val="left" w:pos="4424"/>
        </w:tabs>
        <w:rPr>
          <w:rFonts w:hAnsi="ＭＳ 明朝" w:cs="ＭＳ ゴシック"/>
          <w:sz w:val="22"/>
          <w:szCs w:val="22"/>
          <w:bdr w:val="single" w:sz="4" w:space="0" w:color="auto"/>
        </w:rPr>
      </w:pPr>
    </w:p>
    <w:p w14:paraId="684FB777" w14:textId="553E4844" w:rsidR="004D24CE" w:rsidRDefault="004D24CE" w:rsidP="00E667DF">
      <w:pPr>
        <w:pStyle w:val="a3"/>
        <w:tabs>
          <w:tab w:val="left" w:pos="4424"/>
        </w:tabs>
        <w:rPr>
          <w:rFonts w:hAnsi="ＭＳ 明朝" w:cs="ＭＳ ゴシック"/>
          <w:sz w:val="22"/>
          <w:szCs w:val="22"/>
          <w:bdr w:val="single" w:sz="4" w:space="0" w:color="auto"/>
        </w:rPr>
      </w:pPr>
    </w:p>
    <w:p w14:paraId="51673218" w14:textId="7EF990F1" w:rsidR="004D24CE" w:rsidRDefault="004D24CE" w:rsidP="00E667DF">
      <w:pPr>
        <w:pStyle w:val="a3"/>
        <w:tabs>
          <w:tab w:val="left" w:pos="4424"/>
        </w:tabs>
        <w:rPr>
          <w:rFonts w:hAnsi="ＭＳ 明朝" w:cs="ＭＳ ゴシック"/>
          <w:sz w:val="22"/>
          <w:szCs w:val="22"/>
          <w:bdr w:val="single" w:sz="4" w:space="0" w:color="auto"/>
        </w:rPr>
      </w:pPr>
    </w:p>
    <w:p w14:paraId="473A5FAB" w14:textId="2574EF2D" w:rsidR="004D24CE" w:rsidRDefault="004D24CE" w:rsidP="00E667DF">
      <w:pPr>
        <w:pStyle w:val="a3"/>
        <w:tabs>
          <w:tab w:val="left" w:pos="4424"/>
        </w:tabs>
        <w:rPr>
          <w:rFonts w:hAnsi="ＭＳ 明朝" w:cs="ＭＳ ゴシック"/>
          <w:sz w:val="22"/>
          <w:szCs w:val="22"/>
          <w:bdr w:val="single" w:sz="4" w:space="0" w:color="auto"/>
        </w:rPr>
      </w:pPr>
    </w:p>
    <w:p w14:paraId="120852D7" w14:textId="645EAC23" w:rsidR="004D24CE" w:rsidRDefault="004D24CE" w:rsidP="00E667DF">
      <w:pPr>
        <w:pStyle w:val="a3"/>
        <w:tabs>
          <w:tab w:val="left" w:pos="4424"/>
        </w:tabs>
        <w:rPr>
          <w:rFonts w:hAnsi="ＭＳ 明朝" w:cs="ＭＳ ゴシック"/>
          <w:sz w:val="22"/>
          <w:szCs w:val="22"/>
          <w:bdr w:val="single" w:sz="4" w:space="0" w:color="auto"/>
        </w:rPr>
      </w:pPr>
    </w:p>
    <w:p w14:paraId="1EFEB719" w14:textId="2CC301A4" w:rsidR="004D24CE" w:rsidRDefault="004D24CE" w:rsidP="00E667DF">
      <w:pPr>
        <w:pStyle w:val="a3"/>
        <w:tabs>
          <w:tab w:val="left" w:pos="4424"/>
        </w:tabs>
        <w:rPr>
          <w:rFonts w:hAnsi="ＭＳ 明朝" w:cs="ＭＳ ゴシック"/>
          <w:sz w:val="22"/>
          <w:szCs w:val="22"/>
          <w:bdr w:val="single" w:sz="4" w:space="0" w:color="auto"/>
        </w:rPr>
      </w:pPr>
    </w:p>
    <w:p w14:paraId="5022B5F6" w14:textId="5EAB7FD9" w:rsidR="004D24CE" w:rsidRDefault="004D24CE" w:rsidP="00E667DF">
      <w:pPr>
        <w:pStyle w:val="a3"/>
        <w:tabs>
          <w:tab w:val="left" w:pos="4424"/>
        </w:tabs>
        <w:rPr>
          <w:rFonts w:hAnsi="ＭＳ 明朝" w:cs="ＭＳ ゴシック"/>
          <w:sz w:val="22"/>
          <w:szCs w:val="22"/>
          <w:bdr w:val="single" w:sz="4" w:space="0" w:color="auto"/>
        </w:rPr>
      </w:pPr>
    </w:p>
    <w:p w14:paraId="74548DBB" w14:textId="6ACE4055" w:rsidR="004D24CE" w:rsidRDefault="004D24CE" w:rsidP="00E667DF">
      <w:pPr>
        <w:pStyle w:val="a3"/>
        <w:tabs>
          <w:tab w:val="left" w:pos="4424"/>
        </w:tabs>
        <w:rPr>
          <w:rFonts w:hAnsi="ＭＳ 明朝" w:cs="ＭＳ ゴシック"/>
          <w:sz w:val="22"/>
          <w:szCs w:val="22"/>
          <w:bdr w:val="single" w:sz="4" w:space="0" w:color="auto"/>
        </w:rPr>
      </w:pPr>
    </w:p>
    <w:p w14:paraId="0586F165" w14:textId="24E7748D" w:rsidR="004D24CE" w:rsidRDefault="004D24CE" w:rsidP="00E667DF">
      <w:pPr>
        <w:pStyle w:val="a3"/>
        <w:tabs>
          <w:tab w:val="left" w:pos="4424"/>
        </w:tabs>
        <w:rPr>
          <w:rFonts w:hAnsi="ＭＳ 明朝" w:cs="ＭＳ ゴシック"/>
          <w:sz w:val="22"/>
          <w:szCs w:val="22"/>
          <w:bdr w:val="single" w:sz="4" w:space="0" w:color="auto"/>
        </w:rPr>
      </w:pPr>
    </w:p>
    <w:p w14:paraId="5E6F1C4A" w14:textId="679D1F44" w:rsidR="004D24CE" w:rsidRDefault="004D24CE" w:rsidP="00E667DF">
      <w:pPr>
        <w:pStyle w:val="a3"/>
        <w:tabs>
          <w:tab w:val="left" w:pos="4424"/>
        </w:tabs>
        <w:rPr>
          <w:rFonts w:hAnsi="ＭＳ 明朝" w:cs="ＭＳ ゴシック"/>
          <w:sz w:val="22"/>
          <w:szCs w:val="22"/>
          <w:bdr w:val="single" w:sz="4" w:space="0" w:color="auto"/>
        </w:rPr>
      </w:pPr>
    </w:p>
    <w:p w14:paraId="11C5727C" w14:textId="5EC5BF69" w:rsidR="004D24CE" w:rsidRDefault="004D24CE" w:rsidP="00E667DF">
      <w:pPr>
        <w:pStyle w:val="a3"/>
        <w:tabs>
          <w:tab w:val="left" w:pos="4424"/>
        </w:tabs>
        <w:rPr>
          <w:rFonts w:hAnsi="ＭＳ 明朝" w:cs="ＭＳ ゴシック"/>
          <w:sz w:val="22"/>
          <w:szCs w:val="22"/>
          <w:bdr w:val="single" w:sz="4" w:space="0" w:color="auto"/>
        </w:rPr>
      </w:pPr>
    </w:p>
    <w:p w14:paraId="634CFA1B" w14:textId="1B23CB48" w:rsidR="004D24CE" w:rsidRDefault="004D24CE" w:rsidP="00E667DF">
      <w:pPr>
        <w:pStyle w:val="a3"/>
        <w:tabs>
          <w:tab w:val="left" w:pos="4424"/>
        </w:tabs>
        <w:rPr>
          <w:rFonts w:hAnsi="ＭＳ 明朝" w:cs="ＭＳ ゴシック"/>
          <w:sz w:val="22"/>
          <w:szCs w:val="22"/>
          <w:bdr w:val="single" w:sz="4" w:space="0" w:color="auto"/>
        </w:rPr>
      </w:pPr>
    </w:p>
    <w:p w14:paraId="473A4B18" w14:textId="225FAB91" w:rsidR="004D24CE" w:rsidRDefault="004D24CE" w:rsidP="00E667DF">
      <w:pPr>
        <w:pStyle w:val="a3"/>
        <w:tabs>
          <w:tab w:val="left" w:pos="4424"/>
        </w:tabs>
        <w:rPr>
          <w:rFonts w:hAnsi="ＭＳ 明朝" w:cs="ＭＳ ゴシック"/>
          <w:sz w:val="22"/>
          <w:szCs w:val="22"/>
          <w:bdr w:val="single" w:sz="4" w:space="0" w:color="auto"/>
        </w:rPr>
      </w:pPr>
    </w:p>
    <w:p w14:paraId="4B4596F7" w14:textId="47BD71E6" w:rsidR="004D24CE" w:rsidRDefault="004D24CE" w:rsidP="00E667DF">
      <w:pPr>
        <w:pStyle w:val="a3"/>
        <w:tabs>
          <w:tab w:val="left" w:pos="4424"/>
        </w:tabs>
        <w:rPr>
          <w:rFonts w:hAnsi="ＭＳ 明朝" w:cs="ＭＳ ゴシック"/>
          <w:sz w:val="22"/>
          <w:szCs w:val="22"/>
          <w:bdr w:val="single" w:sz="4" w:space="0" w:color="auto"/>
        </w:rPr>
      </w:pPr>
    </w:p>
    <w:p w14:paraId="49C75B2C" w14:textId="3ACD0F9B" w:rsidR="004D24CE" w:rsidRDefault="004D24CE" w:rsidP="00E667DF">
      <w:pPr>
        <w:pStyle w:val="a3"/>
        <w:tabs>
          <w:tab w:val="left" w:pos="4424"/>
        </w:tabs>
        <w:rPr>
          <w:rFonts w:hAnsi="ＭＳ 明朝" w:cs="ＭＳ ゴシック"/>
          <w:sz w:val="22"/>
          <w:szCs w:val="22"/>
          <w:bdr w:val="single" w:sz="4" w:space="0" w:color="auto"/>
        </w:rPr>
      </w:pPr>
    </w:p>
    <w:p w14:paraId="67DC8F3D" w14:textId="13700083" w:rsidR="004D24CE" w:rsidRDefault="004D24CE" w:rsidP="00E667DF">
      <w:pPr>
        <w:pStyle w:val="a3"/>
        <w:tabs>
          <w:tab w:val="left" w:pos="4424"/>
        </w:tabs>
        <w:rPr>
          <w:rFonts w:hAnsi="ＭＳ 明朝" w:cs="ＭＳ ゴシック"/>
          <w:sz w:val="22"/>
          <w:szCs w:val="22"/>
          <w:bdr w:val="single" w:sz="4" w:space="0" w:color="auto"/>
        </w:rPr>
      </w:pPr>
    </w:p>
    <w:p w14:paraId="4AD063E7" w14:textId="3795653E" w:rsidR="004D24CE" w:rsidRDefault="004D24CE" w:rsidP="00E667DF">
      <w:pPr>
        <w:pStyle w:val="a3"/>
        <w:tabs>
          <w:tab w:val="left" w:pos="4424"/>
        </w:tabs>
        <w:rPr>
          <w:rFonts w:hAnsi="ＭＳ 明朝" w:cs="ＭＳ ゴシック"/>
          <w:sz w:val="22"/>
          <w:szCs w:val="22"/>
          <w:bdr w:val="single" w:sz="4" w:space="0" w:color="auto"/>
        </w:rPr>
      </w:pPr>
    </w:p>
    <w:p w14:paraId="7959CA92" w14:textId="04BD3515" w:rsidR="004D24CE" w:rsidRDefault="004D24CE" w:rsidP="00E667DF">
      <w:pPr>
        <w:pStyle w:val="a3"/>
        <w:tabs>
          <w:tab w:val="left" w:pos="4424"/>
        </w:tabs>
        <w:rPr>
          <w:rFonts w:hAnsi="ＭＳ 明朝" w:cs="ＭＳ ゴシック"/>
          <w:sz w:val="22"/>
          <w:szCs w:val="22"/>
          <w:bdr w:val="single" w:sz="4" w:space="0" w:color="auto"/>
        </w:rPr>
      </w:pPr>
    </w:p>
    <w:p w14:paraId="69AA2BC9" w14:textId="405EB0F6" w:rsidR="004D24CE" w:rsidRDefault="004D24CE" w:rsidP="00E667DF">
      <w:pPr>
        <w:pStyle w:val="a3"/>
        <w:tabs>
          <w:tab w:val="left" w:pos="4424"/>
        </w:tabs>
        <w:rPr>
          <w:rFonts w:hAnsi="ＭＳ 明朝" w:cs="ＭＳ ゴシック"/>
          <w:sz w:val="22"/>
          <w:szCs w:val="22"/>
          <w:bdr w:val="single" w:sz="4" w:space="0" w:color="auto"/>
        </w:rPr>
      </w:pPr>
    </w:p>
    <w:p w14:paraId="0BB79946" w14:textId="1D7FC5FC" w:rsidR="004D24CE" w:rsidRDefault="004D24CE" w:rsidP="00E667DF">
      <w:pPr>
        <w:pStyle w:val="a3"/>
        <w:tabs>
          <w:tab w:val="left" w:pos="4424"/>
        </w:tabs>
        <w:rPr>
          <w:rFonts w:hAnsi="ＭＳ 明朝" w:cs="ＭＳ ゴシック"/>
          <w:sz w:val="22"/>
          <w:szCs w:val="22"/>
          <w:bdr w:val="single" w:sz="4" w:space="0" w:color="auto"/>
        </w:rPr>
      </w:pPr>
    </w:p>
    <w:p w14:paraId="49DB06D3" w14:textId="72A1A1EB" w:rsidR="004D24CE" w:rsidRDefault="004D24CE" w:rsidP="00E667DF">
      <w:pPr>
        <w:pStyle w:val="a3"/>
        <w:tabs>
          <w:tab w:val="left" w:pos="4424"/>
        </w:tabs>
        <w:rPr>
          <w:rFonts w:hAnsi="ＭＳ 明朝" w:cs="ＭＳ ゴシック"/>
          <w:sz w:val="22"/>
          <w:szCs w:val="22"/>
          <w:bdr w:val="single" w:sz="4" w:space="0" w:color="auto"/>
        </w:rPr>
      </w:pPr>
    </w:p>
    <w:p w14:paraId="3DCDA956" w14:textId="15E6108D" w:rsidR="004D24CE" w:rsidRDefault="004D24CE" w:rsidP="00E667DF">
      <w:pPr>
        <w:pStyle w:val="a3"/>
        <w:tabs>
          <w:tab w:val="left" w:pos="4424"/>
        </w:tabs>
        <w:rPr>
          <w:rFonts w:hAnsi="ＭＳ 明朝" w:cs="ＭＳ ゴシック"/>
          <w:sz w:val="22"/>
          <w:szCs w:val="22"/>
          <w:bdr w:val="single" w:sz="4" w:space="0" w:color="auto"/>
        </w:rPr>
      </w:pPr>
    </w:p>
    <w:p w14:paraId="3615AF90" w14:textId="78FD05F2" w:rsidR="004D24CE" w:rsidRDefault="004D24CE" w:rsidP="00E667DF">
      <w:pPr>
        <w:pStyle w:val="a3"/>
        <w:tabs>
          <w:tab w:val="left" w:pos="4424"/>
        </w:tabs>
        <w:rPr>
          <w:rFonts w:hAnsi="ＭＳ 明朝" w:cs="ＭＳ ゴシック"/>
          <w:sz w:val="22"/>
          <w:szCs w:val="22"/>
          <w:bdr w:val="single" w:sz="4" w:space="0" w:color="auto"/>
        </w:rPr>
      </w:pPr>
    </w:p>
    <w:p w14:paraId="1DD9FE91" w14:textId="4F07B8A6" w:rsidR="004D24CE" w:rsidRDefault="004D24CE" w:rsidP="00E667DF">
      <w:pPr>
        <w:pStyle w:val="a3"/>
        <w:tabs>
          <w:tab w:val="left" w:pos="4424"/>
        </w:tabs>
        <w:rPr>
          <w:rFonts w:hAnsi="ＭＳ 明朝" w:cs="ＭＳ ゴシック"/>
          <w:sz w:val="22"/>
          <w:szCs w:val="22"/>
          <w:bdr w:val="single" w:sz="4" w:space="0" w:color="auto"/>
        </w:rPr>
      </w:pPr>
    </w:p>
    <w:p w14:paraId="76438614" w14:textId="177B9BF0" w:rsidR="004D24CE" w:rsidRDefault="004D24CE" w:rsidP="00E667DF">
      <w:pPr>
        <w:pStyle w:val="a3"/>
        <w:tabs>
          <w:tab w:val="left" w:pos="4424"/>
        </w:tabs>
        <w:rPr>
          <w:rFonts w:hAnsi="ＭＳ 明朝" w:cs="ＭＳ ゴシック"/>
          <w:sz w:val="22"/>
          <w:szCs w:val="22"/>
          <w:bdr w:val="single" w:sz="4" w:space="0" w:color="auto"/>
        </w:rPr>
      </w:pPr>
    </w:p>
    <w:p w14:paraId="7C1A0499" w14:textId="77777777" w:rsidR="004D24CE" w:rsidRPr="004D24CE" w:rsidRDefault="004D24CE" w:rsidP="00E667DF">
      <w:pPr>
        <w:pStyle w:val="a3"/>
        <w:tabs>
          <w:tab w:val="left" w:pos="4424"/>
        </w:tabs>
        <w:rPr>
          <w:rFonts w:hAnsi="ＭＳ 明朝" w:cs="ＭＳ ゴシック"/>
          <w:sz w:val="22"/>
          <w:szCs w:val="22"/>
          <w:bdr w:val="single" w:sz="4" w:space="0" w:color="auto"/>
        </w:rPr>
      </w:pPr>
    </w:p>
    <w:p w14:paraId="0E6118FF" w14:textId="77777777" w:rsidR="00E667DF" w:rsidRPr="00A544F9" w:rsidRDefault="00DF56D6" w:rsidP="00E667DF">
      <w:pPr>
        <w:pStyle w:val="a3"/>
        <w:tabs>
          <w:tab w:val="left" w:pos="4424"/>
        </w:tabs>
        <w:rPr>
          <w:rFonts w:hAnsi="ＭＳ 明朝" w:cs="ＭＳ ゴシック"/>
          <w:b/>
          <w:sz w:val="22"/>
          <w:szCs w:val="22"/>
        </w:rPr>
      </w:pPr>
      <w:r w:rsidRPr="003E10B1">
        <w:rPr>
          <w:rFonts w:ascii="ＭＳ ゴシック" w:eastAsia="ＭＳ ゴシック" w:hAnsi="ＭＳ ゴシック" w:cs="ＭＳ ゴシック" w:hint="eastAsia"/>
          <w:b/>
          <w:sz w:val="22"/>
          <w:szCs w:val="22"/>
          <w:bdr w:val="single" w:sz="4" w:space="0" w:color="auto"/>
        </w:rPr>
        <w:lastRenderedPageBreak/>
        <w:t>別表</w:t>
      </w:r>
      <w:r w:rsidR="00AA132B" w:rsidRPr="003E10B1">
        <w:rPr>
          <w:rFonts w:ascii="ＭＳ ゴシック" w:eastAsia="ＭＳ ゴシック" w:hAnsi="ＭＳ ゴシック" w:cs="ＭＳ ゴシック" w:hint="eastAsia"/>
          <w:b/>
          <w:sz w:val="22"/>
          <w:szCs w:val="22"/>
          <w:bdr w:val="single" w:sz="4" w:space="0" w:color="auto"/>
        </w:rPr>
        <w:t>１</w:t>
      </w:r>
      <w:r w:rsidRPr="00A544F9">
        <w:rPr>
          <w:rFonts w:hAnsi="ＭＳ 明朝" w:cs="ＭＳ ゴシック" w:hint="eastAsia"/>
          <w:b/>
          <w:sz w:val="22"/>
          <w:szCs w:val="22"/>
        </w:rPr>
        <w:t xml:space="preserve">　</w:t>
      </w:r>
      <w:r w:rsidR="00E667DF" w:rsidRPr="003E10B1">
        <w:rPr>
          <w:rFonts w:ascii="ＭＳ ゴシック" w:eastAsia="ＭＳ ゴシック" w:hAnsi="ＭＳ ゴシック" w:cs="ＭＳ ゴシック" w:hint="eastAsia"/>
          <w:b/>
          <w:sz w:val="22"/>
          <w:szCs w:val="22"/>
        </w:rPr>
        <w:t>運行管理者の選任者数（第２条関係）</w:t>
      </w:r>
    </w:p>
    <w:p w14:paraId="3E08B61E" w14:textId="77777777" w:rsidR="00EA13E5" w:rsidRDefault="00EA13E5" w:rsidP="00E667DF">
      <w:pPr>
        <w:pStyle w:val="a3"/>
        <w:tabs>
          <w:tab w:val="left" w:pos="4424"/>
        </w:tabs>
        <w:rPr>
          <w:rFonts w:hAnsi="ＭＳ 明朝" w:cs="ＭＳ ゴシック"/>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tblBorders>
        <w:tblLook w:val="01A0" w:firstRow="1" w:lastRow="0" w:firstColumn="1" w:lastColumn="1" w:noHBand="0" w:noVBand="0"/>
      </w:tblPr>
      <w:tblGrid>
        <w:gridCol w:w="5600"/>
        <w:gridCol w:w="2386"/>
      </w:tblGrid>
      <w:tr w:rsidR="00A81FA5" w:rsidRPr="003E10B1" w14:paraId="357DB44E" w14:textId="77777777" w:rsidTr="006F24E9">
        <w:tc>
          <w:tcPr>
            <w:tcW w:w="5600" w:type="dxa"/>
            <w:tcBorders>
              <w:bottom w:val="single" w:sz="4" w:space="0" w:color="auto"/>
              <w:right w:val="single" w:sz="4" w:space="0" w:color="auto"/>
            </w:tcBorders>
            <w:shd w:val="clear" w:color="auto" w:fill="auto"/>
          </w:tcPr>
          <w:p w14:paraId="6F3F81AD" w14:textId="77777777" w:rsidR="00A81FA5" w:rsidRPr="003E10B1" w:rsidRDefault="00A81FA5" w:rsidP="006F24E9">
            <w:pPr>
              <w:pStyle w:val="a3"/>
              <w:tabs>
                <w:tab w:val="left" w:pos="4424"/>
              </w:tabs>
              <w:jc w:val="center"/>
              <w:rPr>
                <w:rFonts w:ascii="ＭＳ ゴシック" w:eastAsia="ＭＳ ゴシック" w:hAnsi="ＭＳ ゴシック" w:cs="ＭＳ ゴシック"/>
                <w:b/>
                <w:bCs/>
                <w:sz w:val="22"/>
                <w:szCs w:val="22"/>
                <w:bdr w:val="single" w:sz="4" w:space="0" w:color="auto" w:frame="1"/>
              </w:rPr>
            </w:pPr>
            <w:r w:rsidRPr="003E10B1">
              <w:rPr>
                <w:rFonts w:ascii="ＭＳ ゴシック" w:eastAsia="ＭＳ ゴシック" w:hAnsi="ＭＳ ゴシック" w:cs="ＭＳ ゴシック" w:hint="eastAsia"/>
                <w:b/>
                <w:bCs/>
                <w:sz w:val="22"/>
                <w:szCs w:val="22"/>
              </w:rPr>
              <w:t>事業用自動車の車両数（被けん引車を除く）</w:t>
            </w:r>
          </w:p>
        </w:tc>
        <w:tc>
          <w:tcPr>
            <w:tcW w:w="2386" w:type="dxa"/>
            <w:tcBorders>
              <w:left w:val="single" w:sz="4" w:space="0" w:color="auto"/>
              <w:bottom w:val="single" w:sz="4" w:space="0" w:color="auto"/>
            </w:tcBorders>
            <w:shd w:val="clear" w:color="auto" w:fill="auto"/>
          </w:tcPr>
          <w:p w14:paraId="725EAF73" w14:textId="77777777" w:rsidR="00A81FA5" w:rsidRPr="003E10B1" w:rsidRDefault="00A81FA5" w:rsidP="006F24E9">
            <w:pPr>
              <w:pStyle w:val="a3"/>
              <w:tabs>
                <w:tab w:val="left" w:pos="4424"/>
              </w:tabs>
              <w:jc w:val="center"/>
              <w:rPr>
                <w:rFonts w:ascii="ＭＳ ゴシック" w:eastAsia="ＭＳ ゴシック" w:hAnsi="ＭＳ ゴシック" w:cs="ＭＳ ゴシック"/>
                <w:b/>
                <w:bCs/>
                <w:sz w:val="22"/>
                <w:szCs w:val="22"/>
              </w:rPr>
            </w:pPr>
            <w:r w:rsidRPr="003E10B1">
              <w:rPr>
                <w:rFonts w:ascii="ＭＳ ゴシック" w:eastAsia="ＭＳ ゴシック" w:hAnsi="ＭＳ ゴシック" w:cs="ＭＳ ゴシック" w:hint="eastAsia"/>
                <w:b/>
                <w:bCs/>
                <w:sz w:val="22"/>
                <w:szCs w:val="22"/>
              </w:rPr>
              <w:t>運行管理者数</w:t>
            </w:r>
          </w:p>
        </w:tc>
      </w:tr>
      <w:tr w:rsidR="0084715A" w:rsidRPr="003E10B1" w14:paraId="3FDCA213" w14:textId="77777777" w:rsidTr="00126670">
        <w:trPr>
          <w:trHeight w:val="2577"/>
        </w:trPr>
        <w:tc>
          <w:tcPr>
            <w:tcW w:w="5600" w:type="dxa"/>
            <w:tcBorders>
              <w:right w:val="single" w:sz="4" w:space="0" w:color="auto"/>
            </w:tcBorders>
            <w:shd w:val="clear" w:color="auto" w:fill="auto"/>
          </w:tcPr>
          <w:p w14:paraId="327AF2F9"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rPr>
            </w:pPr>
            <w:r w:rsidRPr="003E10B1">
              <w:rPr>
                <w:rFonts w:ascii="ＭＳ ゴシック" w:eastAsia="ＭＳ ゴシック" w:hAnsi="ＭＳ ゴシック" w:cs="ＭＳ ゴシック" w:hint="eastAsia"/>
                <w:b/>
                <w:bCs/>
                <w:sz w:val="22"/>
                <w:szCs w:val="22"/>
              </w:rPr>
              <w:t xml:space="preserve">　</w:t>
            </w:r>
            <w:r w:rsidR="0084715A" w:rsidRPr="003E10B1">
              <w:rPr>
                <w:rFonts w:ascii="ＭＳ ゴシック" w:eastAsia="ＭＳ ゴシック" w:hAnsi="ＭＳ ゴシック" w:cs="ＭＳ ゴシック" w:hint="eastAsia"/>
                <w:b/>
                <w:bCs/>
                <w:sz w:val="22"/>
                <w:szCs w:val="22"/>
              </w:rPr>
              <w:t xml:space="preserve">２９両まで　　　　　</w:t>
            </w:r>
            <w:r w:rsidRPr="003E10B1">
              <w:rPr>
                <w:rFonts w:ascii="ＭＳ ゴシック" w:eastAsia="ＭＳ ゴシック" w:hAnsi="ＭＳ ゴシック" w:cs="ＭＳ ゴシック" w:hint="eastAsia"/>
                <w:b/>
                <w:bCs/>
                <w:sz w:val="22"/>
                <w:szCs w:val="22"/>
              </w:rPr>
              <w:t xml:space="preserve">　　</w:t>
            </w:r>
          </w:p>
          <w:p w14:paraId="31C7FDBE"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rPr>
            </w:pPr>
            <w:r w:rsidRPr="003E10B1">
              <w:rPr>
                <w:rFonts w:ascii="ＭＳ ゴシック" w:eastAsia="ＭＳ ゴシック" w:hAnsi="ＭＳ ゴシック" w:cs="ＭＳ ゴシック" w:hint="eastAsia"/>
                <w:b/>
                <w:bCs/>
                <w:sz w:val="22"/>
                <w:szCs w:val="22"/>
              </w:rPr>
              <w:t xml:space="preserve">　</w:t>
            </w:r>
            <w:r w:rsidR="0084715A" w:rsidRPr="003E10B1">
              <w:rPr>
                <w:rFonts w:ascii="ＭＳ ゴシック" w:eastAsia="ＭＳ ゴシック" w:hAnsi="ＭＳ ゴシック" w:cs="ＭＳ ゴシック" w:hint="eastAsia"/>
                <w:b/>
                <w:bCs/>
                <w:sz w:val="22"/>
                <w:szCs w:val="22"/>
              </w:rPr>
              <w:t>３０両 ～ ５９両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rPr>
              <w:t xml:space="preserve">　　</w:t>
            </w:r>
          </w:p>
          <w:p w14:paraId="605E4035"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lang w:eastAsia="zh-TW"/>
              </w:rPr>
            </w:pPr>
            <w:r w:rsidRPr="003E10B1">
              <w:rPr>
                <w:rFonts w:ascii="ＭＳ ゴシック" w:eastAsia="ＭＳ ゴシック" w:hAnsi="ＭＳ ゴシック" w:cs="ＭＳ ゴシック" w:hint="eastAsia"/>
                <w:b/>
                <w:bCs/>
                <w:sz w:val="22"/>
                <w:szCs w:val="22"/>
              </w:rPr>
              <w:t xml:space="preserve">　</w:t>
            </w:r>
            <w:r w:rsidR="0084715A" w:rsidRPr="003E10B1">
              <w:rPr>
                <w:rFonts w:ascii="ＭＳ ゴシック" w:eastAsia="ＭＳ ゴシック" w:hAnsi="ＭＳ ゴシック" w:cs="ＭＳ ゴシック" w:hint="eastAsia"/>
                <w:b/>
                <w:bCs/>
                <w:sz w:val="22"/>
                <w:szCs w:val="22"/>
              </w:rPr>
              <w:t>６０両 ～ ８９両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rPr>
              <w:t xml:space="preserve">　　</w:t>
            </w:r>
          </w:p>
          <w:p w14:paraId="1AD21775"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lang w:eastAsia="zh-TW"/>
              </w:rPr>
            </w:pPr>
            <w:r w:rsidRPr="003E10B1">
              <w:rPr>
                <w:rFonts w:ascii="ＭＳ ゴシック" w:eastAsia="ＭＳ ゴシック" w:hAnsi="ＭＳ ゴシック" w:cs="ＭＳ ゴシック" w:hint="eastAsia"/>
                <w:b/>
                <w:bCs/>
                <w:sz w:val="22"/>
                <w:szCs w:val="22"/>
                <w:lang w:eastAsia="zh-TW"/>
              </w:rPr>
              <w:t xml:space="preserve">　</w:t>
            </w:r>
            <w:r w:rsidR="0084715A" w:rsidRPr="003E10B1">
              <w:rPr>
                <w:rFonts w:ascii="ＭＳ ゴシック" w:eastAsia="ＭＳ ゴシック" w:hAnsi="ＭＳ ゴシック" w:cs="ＭＳ ゴシック" w:hint="eastAsia"/>
                <w:b/>
                <w:bCs/>
                <w:sz w:val="22"/>
                <w:szCs w:val="22"/>
                <w:lang w:eastAsia="zh-TW"/>
              </w:rPr>
              <w:t>９０両 ～１１９両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lang w:eastAsia="zh-TW"/>
              </w:rPr>
              <w:t xml:space="preserve">　 </w:t>
            </w:r>
          </w:p>
          <w:p w14:paraId="08DAB40E"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lang w:eastAsia="zh-TW"/>
              </w:rPr>
            </w:pPr>
            <w:r w:rsidRPr="003E10B1">
              <w:rPr>
                <w:rFonts w:ascii="ＭＳ ゴシック" w:eastAsia="ＭＳ ゴシック" w:hAnsi="ＭＳ ゴシック" w:cs="ＭＳ ゴシック" w:hint="eastAsia"/>
                <w:b/>
                <w:bCs/>
                <w:sz w:val="22"/>
                <w:szCs w:val="22"/>
                <w:lang w:eastAsia="zh-TW"/>
              </w:rPr>
              <w:t xml:space="preserve">　</w:t>
            </w:r>
            <w:r w:rsidR="0084715A" w:rsidRPr="003E10B1">
              <w:rPr>
                <w:rFonts w:ascii="ＭＳ ゴシック" w:eastAsia="ＭＳ ゴシック" w:hAnsi="ＭＳ ゴシック" w:cs="ＭＳ ゴシック" w:hint="eastAsia"/>
                <w:b/>
                <w:bCs/>
                <w:sz w:val="22"/>
                <w:szCs w:val="22"/>
                <w:lang w:eastAsia="zh-TW"/>
              </w:rPr>
              <w:t>１２０両～１４９両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lang w:eastAsia="zh-TW"/>
              </w:rPr>
              <w:t xml:space="preserve">　</w:t>
            </w:r>
          </w:p>
          <w:p w14:paraId="493A3AAD"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lang w:eastAsia="zh-TW"/>
              </w:rPr>
            </w:pPr>
            <w:r w:rsidRPr="003E10B1">
              <w:rPr>
                <w:rFonts w:ascii="ＭＳ ゴシック" w:eastAsia="ＭＳ ゴシック" w:hAnsi="ＭＳ ゴシック" w:cs="ＭＳ ゴシック" w:hint="eastAsia"/>
                <w:b/>
                <w:bCs/>
                <w:sz w:val="22"/>
                <w:szCs w:val="22"/>
                <w:lang w:eastAsia="zh-TW"/>
              </w:rPr>
              <w:t xml:space="preserve">　</w:t>
            </w:r>
            <w:r w:rsidR="0084715A" w:rsidRPr="003E10B1">
              <w:rPr>
                <w:rFonts w:ascii="ＭＳ ゴシック" w:eastAsia="ＭＳ ゴシック" w:hAnsi="ＭＳ ゴシック" w:cs="ＭＳ ゴシック" w:hint="eastAsia"/>
                <w:b/>
                <w:bCs/>
                <w:sz w:val="22"/>
                <w:szCs w:val="22"/>
                <w:lang w:eastAsia="zh-TW"/>
              </w:rPr>
              <w:t>１５０両～１７９両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rPr>
              <w:t xml:space="preserve">　</w:t>
            </w:r>
          </w:p>
          <w:p w14:paraId="59E9E486" w14:textId="77777777" w:rsidR="0084715A" w:rsidRPr="003E10B1" w:rsidRDefault="00EA13E5" w:rsidP="00786EA4">
            <w:pPr>
              <w:pStyle w:val="a3"/>
              <w:tabs>
                <w:tab w:val="left" w:pos="4424"/>
              </w:tabs>
              <w:rPr>
                <w:rFonts w:ascii="ＭＳ ゴシック" w:eastAsia="ＭＳ ゴシック" w:hAnsi="ＭＳ ゴシック" w:cs="ＭＳ ゴシック"/>
                <w:b/>
                <w:bCs/>
                <w:sz w:val="22"/>
                <w:szCs w:val="22"/>
                <w:bdr w:val="single" w:sz="4" w:space="0" w:color="auto" w:frame="1"/>
                <w:lang w:eastAsia="zh-TW"/>
              </w:rPr>
            </w:pPr>
            <w:r w:rsidRPr="003E10B1">
              <w:rPr>
                <w:rFonts w:ascii="ＭＳ ゴシック" w:eastAsia="ＭＳ ゴシック" w:hAnsi="ＭＳ ゴシック" w:cs="ＭＳ ゴシック" w:hint="eastAsia"/>
                <w:b/>
                <w:bCs/>
                <w:sz w:val="22"/>
                <w:szCs w:val="22"/>
                <w:lang w:eastAsia="zh-TW"/>
              </w:rPr>
              <w:t xml:space="preserve">　</w:t>
            </w:r>
            <w:r w:rsidR="0084715A" w:rsidRPr="003E10B1">
              <w:rPr>
                <w:rFonts w:ascii="ＭＳ ゴシック" w:eastAsia="ＭＳ ゴシック" w:hAnsi="ＭＳ ゴシック" w:cs="ＭＳ ゴシック" w:hint="eastAsia"/>
                <w:b/>
                <w:bCs/>
                <w:sz w:val="22"/>
                <w:szCs w:val="22"/>
                <w:lang w:eastAsia="zh-TW"/>
              </w:rPr>
              <w:t>１８０両～２０９両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rPr>
              <w:t xml:space="preserve">　</w:t>
            </w:r>
          </w:p>
        </w:tc>
        <w:tc>
          <w:tcPr>
            <w:tcW w:w="2386" w:type="dxa"/>
            <w:tcBorders>
              <w:left w:val="single" w:sz="4" w:space="0" w:color="auto"/>
            </w:tcBorders>
            <w:shd w:val="clear" w:color="auto" w:fill="auto"/>
          </w:tcPr>
          <w:p w14:paraId="7CF0D52C" w14:textId="77777777" w:rsidR="0084715A" w:rsidRPr="003E10B1" w:rsidRDefault="0084715A"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1人</w:t>
            </w:r>
            <w:r w:rsidR="00EA13E5" w:rsidRPr="003E10B1">
              <w:rPr>
                <w:rFonts w:ascii="ＭＳ ゴシック" w:eastAsia="ＭＳ ゴシック" w:hAnsi="ＭＳ ゴシック" w:cs="ＭＳ ゴシック" w:hint="eastAsia"/>
                <w:b/>
                <w:sz w:val="22"/>
                <w:szCs w:val="22"/>
              </w:rPr>
              <w:t>以上</w:t>
            </w:r>
          </w:p>
          <w:p w14:paraId="3E2EF9C9" w14:textId="77777777" w:rsidR="0084715A" w:rsidRPr="003E10B1" w:rsidRDefault="00126670"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２</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p w14:paraId="2B317727" w14:textId="77777777" w:rsidR="0084715A" w:rsidRPr="003E10B1" w:rsidRDefault="00126670"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３</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p w14:paraId="23B4D28F" w14:textId="77777777" w:rsidR="0084715A" w:rsidRPr="003E10B1" w:rsidRDefault="00126670"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４</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p w14:paraId="6AFE850C" w14:textId="77777777" w:rsidR="0084715A" w:rsidRPr="003E10B1" w:rsidRDefault="00126670"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５</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p w14:paraId="41431A0A" w14:textId="77777777" w:rsidR="0084715A" w:rsidRPr="003E10B1" w:rsidRDefault="00126670"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６</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p w14:paraId="464AD510" w14:textId="77777777" w:rsidR="0084715A" w:rsidRPr="003E10B1" w:rsidRDefault="00126670" w:rsidP="00126670">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７</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tc>
      </w:tr>
    </w:tbl>
    <w:p w14:paraId="0E4295E3" w14:textId="77777777" w:rsidR="00F269A5" w:rsidRPr="003E10B1" w:rsidRDefault="00F269A5" w:rsidP="00E667DF">
      <w:pPr>
        <w:pStyle w:val="a3"/>
        <w:tabs>
          <w:tab w:val="left" w:pos="4424"/>
        </w:tabs>
        <w:rPr>
          <w:rFonts w:ascii="ＭＳ ゴシック" w:eastAsia="ＭＳ ゴシック" w:hAnsi="ＭＳ ゴシック" w:cs="ＭＳ ゴシック"/>
        </w:rPr>
      </w:pPr>
    </w:p>
    <w:p w14:paraId="2B7CD6EB" w14:textId="77777777" w:rsidR="00EA13E5" w:rsidRPr="003E10B1" w:rsidRDefault="002D211E" w:rsidP="00E667DF">
      <w:pPr>
        <w:pStyle w:val="a3"/>
        <w:tabs>
          <w:tab w:val="left" w:pos="4424"/>
        </w:tabs>
        <w:rPr>
          <w:rFonts w:ascii="ＭＳ ゴシック" w:eastAsia="ＭＳ ゴシック" w:hAnsi="ＭＳ ゴシック" w:cs="ＭＳ ゴシック"/>
          <w:b/>
        </w:rPr>
      </w:pPr>
      <w:r w:rsidRPr="003E10B1">
        <w:rPr>
          <w:rFonts w:ascii="ＭＳ ゴシック" w:eastAsia="ＭＳ ゴシック" w:hAnsi="ＭＳ ゴシック" w:cs="ＭＳ ゴシック" w:hint="eastAsia"/>
          <w:b/>
          <w:bdr w:val="single" w:sz="4" w:space="0" w:color="auto"/>
        </w:rPr>
        <w:t>別</w:t>
      </w:r>
      <w:r w:rsidR="00AA132B" w:rsidRPr="003E10B1">
        <w:rPr>
          <w:rFonts w:ascii="ＭＳ ゴシック" w:eastAsia="ＭＳ ゴシック" w:hAnsi="ＭＳ ゴシック" w:cs="ＭＳ ゴシック" w:hint="eastAsia"/>
          <w:b/>
          <w:bdr w:val="single" w:sz="4" w:space="0" w:color="auto"/>
        </w:rPr>
        <w:t>表２</w:t>
      </w:r>
      <w:r w:rsidRPr="003E10B1">
        <w:rPr>
          <w:rFonts w:ascii="ＭＳ ゴシック" w:eastAsia="ＭＳ ゴシック" w:hAnsi="ＭＳ ゴシック" w:cs="ＭＳ ゴシック" w:hint="eastAsia"/>
          <w:b/>
        </w:rPr>
        <w:t xml:space="preserve">　運行管理の組織図（第４条関係）</w:t>
      </w:r>
    </w:p>
    <w:p w14:paraId="6F4DCAB6" w14:textId="77777777" w:rsidR="00F269A5" w:rsidRPr="003E10B1" w:rsidRDefault="00F269A5" w:rsidP="00E667DF">
      <w:pPr>
        <w:pStyle w:val="a3"/>
        <w:tabs>
          <w:tab w:val="left" w:pos="4424"/>
        </w:tabs>
        <w:rPr>
          <w:rFonts w:ascii="ＭＳ ゴシック" w:eastAsia="ＭＳ ゴシック" w:hAnsi="ＭＳ ゴシック" w:cs="ＭＳ ゴシック"/>
          <w:b/>
        </w:rPr>
      </w:pPr>
      <w:r w:rsidRPr="003E10B1">
        <w:rPr>
          <w:rFonts w:ascii="ＭＳ ゴシック" w:eastAsia="ＭＳ ゴシック" w:hAnsi="ＭＳ ゴシック" w:cs="ＭＳ ゴシック"/>
          <w:b/>
          <w:noProof/>
        </w:rPr>
        <mc:AlternateContent>
          <mc:Choice Requires="wps">
            <w:drawing>
              <wp:anchor distT="0" distB="0" distL="114300" distR="114300" simplePos="0" relativeHeight="251659264" behindDoc="0" locked="0" layoutInCell="1" allowOverlap="1" wp14:anchorId="22C7B219" wp14:editId="62082FD0">
                <wp:simplePos x="0" y="0"/>
                <wp:positionH relativeFrom="column">
                  <wp:posOffset>24765</wp:posOffset>
                </wp:positionH>
                <wp:positionV relativeFrom="paragraph">
                  <wp:posOffset>141606</wp:posOffset>
                </wp:positionV>
                <wp:extent cx="5334000" cy="33147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334000" cy="331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B77352" id="正方形/長方形 13" o:spid="_x0000_s1026" style="position:absolute;left:0;text-align:left;margin-left:1.95pt;margin-top:11.15pt;width:420pt;height:2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" filled="f" strokecolor="black [3213]" strokeweight="1pt"/>
            </w:pict>
          </mc:Fallback>
        </mc:AlternateContent>
      </w:r>
    </w:p>
    <w:p w14:paraId="1666A40D" w14:textId="77777777" w:rsidR="00F269A5" w:rsidRPr="003E10B1" w:rsidRDefault="00F269A5" w:rsidP="00F269A5">
      <w:pPr>
        <w:pStyle w:val="a3"/>
        <w:tabs>
          <w:tab w:val="left" w:pos="4424"/>
        </w:tabs>
        <w:jc w:val="center"/>
        <w:rPr>
          <w:rFonts w:ascii="ＭＳ ゴシック" w:eastAsia="ＭＳ ゴシック" w:hAnsi="ＭＳ ゴシック" w:cs="ＭＳ ゴシック"/>
          <w:b/>
        </w:rPr>
      </w:pPr>
      <w:r w:rsidRPr="003E10B1">
        <w:rPr>
          <w:rFonts w:ascii="ＭＳ ゴシック" w:eastAsia="ＭＳ ゴシック" w:hAnsi="ＭＳ ゴシック" w:cs="ＭＳ ゴシック"/>
          <w:b/>
        </w:rPr>
        <w:t>「組織図」</w:t>
      </w:r>
    </w:p>
    <w:p w14:paraId="7AB04AFB"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58396B3B"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2DD38D94"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27EB23C2"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02C79DC6"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3EFC75AB"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763AF890"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4F5E9C2E"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7B9A71E4"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6F102838"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59E3D7DD"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14DD2C4E"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03F958D9"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0FD22C44"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0CF8DF5C" w14:textId="77777777" w:rsidR="003A6E9D" w:rsidRPr="003E10B1" w:rsidRDefault="00EA13E5" w:rsidP="00F269A5">
      <w:pPr>
        <w:pStyle w:val="a3"/>
        <w:tabs>
          <w:tab w:val="left" w:pos="4424"/>
        </w:tabs>
        <w:rPr>
          <w:rFonts w:ascii="ＭＳ ゴシック" w:eastAsia="ＭＳ ゴシック" w:hAnsi="ＭＳ ゴシック" w:cs="ＭＳ ゴシック"/>
          <w:b/>
        </w:rPr>
      </w:pPr>
      <w:r w:rsidRPr="003E10B1">
        <w:rPr>
          <w:rFonts w:ascii="ＭＳ ゴシック" w:eastAsia="ＭＳ ゴシック" w:hAnsi="ＭＳ ゴシック" w:cs="ＭＳ ゴシック" w:hint="eastAsia"/>
          <w:b/>
        </w:rPr>
        <w:t xml:space="preserve">　</w:t>
      </w:r>
      <w:r w:rsidR="002D211E" w:rsidRPr="003E10B1">
        <w:rPr>
          <w:rFonts w:ascii="ＭＳ ゴシック" w:eastAsia="ＭＳ ゴシック" w:hAnsi="ＭＳ ゴシック" w:cs="ＭＳ ゴシック" w:hint="eastAsia"/>
          <w:b/>
        </w:rPr>
        <w:t>組織図</w:t>
      </w:r>
      <w:r w:rsidR="00F269A5" w:rsidRPr="003E10B1">
        <w:rPr>
          <w:rFonts w:ascii="ＭＳ ゴシック" w:eastAsia="ＭＳ ゴシック" w:hAnsi="ＭＳ ゴシック" w:cs="ＭＳ ゴシック"/>
          <w:b/>
        </w:rPr>
        <w:t>（例）</w:t>
      </w:r>
    </w:p>
    <w:p w14:paraId="429D77CE" w14:textId="77777777" w:rsidR="00F269A5" w:rsidRPr="003E10B1" w:rsidRDefault="00F269A5" w:rsidP="00F269A5">
      <w:pPr>
        <w:pStyle w:val="a3"/>
        <w:tabs>
          <w:tab w:val="left" w:pos="4424"/>
        </w:tabs>
        <w:rPr>
          <w:rFonts w:ascii="ＭＳ ゴシック" w:eastAsia="ＭＳ ゴシック" w:hAnsi="ＭＳ ゴシック" w:cs="ＭＳ ゴシック"/>
          <w:b/>
        </w:rPr>
      </w:pPr>
    </w:p>
    <w:p w14:paraId="2E09FA32" w14:textId="77777777" w:rsidR="007E5582" w:rsidRPr="003E10B1" w:rsidRDefault="009D0D26" w:rsidP="00F269A5">
      <w:pPr>
        <w:tabs>
          <w:tab w:val="left" w:pos="900"/>
        </w:tabs>
        <w:jc w:val="left"/>
        <w:rPr>
          <w:rFonts w:ascii="ＭＳ ゴシック" w:eastAsia="ＭＳ ゴシック" w:hAnsi="ＭＳ ゴシック"/>
        </w:rPr>
      </w:pPr>
      <w:r w:rsidRPr="003E10B1">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6F1F2A62" wp14:editId="19A9DA0E">
                <wp:simplePos x="0" y="0"/>
                <wp:positionH relativeFrom="column">
                  <wp:posOffset>1358265</wp:posOffset>
                </wp:positionH>
                <wp:positionV relativeFrom="paragraph">
                  <wp:posOffset>132080</wp:posOffset>
                </wp:positionV>
                <wp:extent cx="8285" cy="434975"/>
                <wp:effectExtent l="0" t="0" r="29845" b="22225"/>
                <wp:wrapNone/>
                <wp:docPr id="12" name="直線コネクタ 12"/>
                <wp:cNvGraphicFramePr/>
                <a:graphic xmlns:a="http://schemas.openxmlformats.org/drawingml/2006/main">
                  <a:graphicData uri="http://schemas.microsoft.com/office/word/2010/wordprocessingShape">
                    <wps:wsp>
                      <wps:cNvCnPr/>
                      <wps:spPr>
                        <a:xfrm>
                          <a:off x="0" y="0"/>
                          <a:ext cx="8285" cy="434975"/>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DDC38"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10.4pt" to="107.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" strokecolor="black [3200]" strokeweight="0">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241F06A8" wp14:editId="554F1E04">
                <wp:simplePos x="0" y="0"/>
                <wp:positionH relativeFrom="column">
                  <wp:posOffset>3086100</wp:posOffset>
                </wp:positionH>
                <wp:positionV relativeFrom="paragraph">
                  <wp:posOffset>123190</wp:posOffset>
                </wp:positionV>
                <wp:extent cx="37147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13932B"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43pt,9.7pt" to="27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" strokecolor="windowText"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573F6820" wp14:editId="368A8A50">
                <wp:simplePos x="0" y="0"/>
                <wp:positionH relativeFrom="column">
                  <wp:posOffset>2409825</wp:posOffset>
                </wp:positionH>
                <wp:positionV relativeFrom="paragraph">
                  <wp:posOffset>123190</wp:posOffset>
                </wp:positionV>
                <wp:extent cx="3714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2459AB"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89.75pt,9.7pt" to="21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" strokecolor="windowText"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7BE8EE1C" wp14:editId="32039A37">
                <wp:simplePos x="0" y="0"/>
                <wp:positionH relativeFrom="column">
                  <wp:posOffset>1209675</wp:posOffset>
                </wp:positionH>
                <wp:positionV relativeFrom="paragraph">
                  <wp:posOffset>113665</wp:posOffset>
                </wp:positionV>
                <wp:extent cx="3714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881102"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5.25pt,8.95pt" to="12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" strokecolor="windowText"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F3FF524" wp14:editId="63AC32A7">
                <wp:simplePos x="0" y="0"/>
                <wp:positionH relativeFrom="column">
                  <wp:posOffset>272415</wp:posOffset>
                </wp:positionH>
                <wp:positionV relativeFrom="paragraph">
                  <wp:posOffset>111125</wp:posOffset>
                </wp:positionV>
                <wp:extent cx="3714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A78C5"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45pt,8.75pt" to="5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" strokecolor="black [3200]" strokeweight=".5pt">
                <v:stroke joinstyle="miter"/>
              </v:line>
            </w:pict>
          </mc:Fallback>
        </mc:AlternateContent>
      </w:r>
      <w:r w:rsidR="007E5582" w:rsidRPr="003E10B1">
        <w:rPr>
          <w:rFonts w:ascii="ＭＳ ゴシック" w:eastAsia="ＭＳ ゴシック" w:hAnsi="ＭＳ ゴシック" w:hint="eastAsia"/>
        </w:rPr>
        <w:t>社長</w:t>
      </w:r>
      <w:r w:rsidR="00D40D1E" w:rsidRPr="003E10B1">
        <w:rPr>
          <w:rFonts w:ascii="ＭＳ ゴシック" w:eastAsia="ＭＳ ゴシック" w:hAnsi="ＭＳ ゴシック" w:hint="eastAsia"/>
        </w:rPr>
        <w:t xml:space="preserve">　　　担当役員　　　運輸担当課長　　　係長　　　主任</w:t>
      </w:r>
    </w:p>
    <w:p w14:paraId="4FD01A44" w14:textId="77777777" w:rsidR="00D40D1E" w:rsidRPr="003E10B1" w:rsidRDefault="00D40D1E" w:rsidP="00F269A5">
      <w:pPr>
        <w:tabs>
          <w:tab w:val="left" w:pos="900"/>
        </w:tabs>
        <w:jc w:val="left"/>
        <w:rPr>
          <w:rFonts w:ascii="ＭＳ ゴシック" w:eastAsia="ＭＳ ゴシック" w:hAnsi="ＭＳ ゴシック"/>
        </w:rPr>
      </w:pPr>
    </w:p>
    <w:p w14:paraId="7D8C9531" w14:textId="77777777" w:rsidR="00D40D1E" w:rsidRPr="003E10B1" w:rsidRDefault="009D0D26" w:rsidP="00F269A5">
      <w:pPr>
        <w:tabs>
          <w:tab w:val="left" w:pos="900"/>
        </w:tabs>
        <w:jc w:val="left"/>
        <w:rPr>
          <w:rFonts w:ascii="ＭＳ ゴシック" w:eastAsia="ＭＳ ゴシック" w:hAnsi="ＭＳ ゴシック"/>
        </w:rPr>
      </w:pPr>
      <w:r w:rsidRPr="003E10B1">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602022EF" wp14:editId="4BE904BD">
                <wp:simplePos x="0" y="0"/>
                <wp:positionH relativeFrom="column">
                  <wp:posOffset>1358264</wp:posOffset>
                </wp:positionH>
                <wp:positionV relativeFrom="paragraph">
                  <wp:posOffset>103505</wp:posOffset>
                </wp:positionV>
                <wp:extent cx="200025" cy="0"/>
                <wp:effectExtent l="0" t="0" r="28575" b="19050"/>
                <wp:wrapNone/>
                <wp:docPr id="14" name="直線コネクタ 14"/>
                <wp:cNvGraphicFramePr/>
                <a:graphic xmlns:a="http://schemas.openxmlformats.org/drawingml/2006/main">
                  <a:graphicData uri="http://schemas.microsoft.com/office/word/2010/wordprocessingShape">
                    <wps:wsp>
                      <wps:cNvCnPr/>
                      <wps:spPr>
                        <a:xfrm flipV="1">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5747A" id="直線コネクタ 1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8.15pt" to="122.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" strokecolor="black [3200]" strokeweight=".5pt">
                <v:stroke joinstyle="miter"/>
              </v:line>
            </w:pict>
          </mc:Fallback>
        </mc:AlternateContent>
      </w:r>
      <w:r w:rsidRPr="003E10B1">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45679F4D" wp14:editId="3357223E">
                <wp:simplePos x="0" y="0"/>
                <wp:positionH relativeFrom="column">
                  <wp:posOffset>3244215</wp:posOffset>
                </wp:positionH>
                <wp:positionV relativeFrom="paragraph">
                  <wp:posOffset>208280</wp:posOffset>
                </wp:positionV>
                <wp:extent cx="0" cy="352425"/>
                <wp:effectExtent l="0" t="0" r="19050" b="28575"/>
                <wp:wrapNone/>
                <wp:docPr id="26" name="直線コネクタ 26"/>
                <wp:cNvGraphicFramePr/>
                <a:graphic xmlns:a="http://schemas.openxmlformats.org/drawingml/2006/main">
                  <a:graphicData uri="http://schemas.microsoft.com/office/word/2010/wordprocessingShape">
                    <wps:wsp>
                      <wps:cNvCnPr/>
                      <wps:spPr>
                        <a:xfrm>
                          <a:off x="0" y="0"/>
                          <a:ext cx="0" cy="3524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794BB" id="直線コネクタ 2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16.4pt" to="255.4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" strokecolor="windowText" strokeweight=".5pt">
                <v:stroke joinstyle="miter"/>
              </v:line>
            </w:pict>
          </mc:Fallback>
        </mc:AlternateContent>
      </w:r>
      <w:r w:rsidR="000C53B3" w:rsidRPr="003E10B1">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30C97320" wp14:editId="3B525ADB">
                <wp:simplePos x="0" y="0"/>
                <wp:positionH relativeFrom="column">
                  <wp:posOffset>2886075</wp:posOffset>
                </wp:positionH>
                <wp:positionV relativeFrom="paragraph">
                  <wp:posOffset>218440</wp:posOffset>
                </wp:positionV>
                <wp:extent cx="0" cy="24765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0"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5FEA56" id="直線コネクタ 2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7.2pt" to="227.2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" strokecolor="windowText" strokeweight=".5pt">
                <v:stroke joinstyle="miter"/>
              </v:line>
            </w:pict>
          </mc:Fallback>
        </mc:AlternateContent>
      </w:r>
      <w:r w:rsidR="000C53B3" w:rsidRPr="003E10B1">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6174614B" wp14:editId="48C55D00">
                <wp:simplePos x="0" y="0"/>
                <wp:positionH relativeFrom="column">
                  <wp:posOffset>1844040</wp:posOffset>
                </wp:positionH>
                <wp:positionV relativeFrom="paragraph">
                  <wp:posOffset>196850</wp:posOffset>
                </wp:positionV>
                <wp:extent cx="0" cy="24765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D9A0E" id="直線コネクタ 2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2pt,15.5pt" to="14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" strokecolor="black [3200]"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568DB246" wp14:editId="14FD0924">
                <wp:simplePos x="0" y="0"/>
                <wp:positionH relativeFrom="column">
                  <wp:posOffset>2133600</wp:posOffset>
                </wp:positionH>
                <wp:positionV relativeFrom="paragraph">
                  <wp:posOffset>104140</wp:posOffset>
                </wp:positionV>
                <wp:extent cx="37147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451DFA" id="直線コネクタ 1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68pt,8.2pt" to="197.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" strokecolor="windowText" strokeweight=".5pt">
                <v:stroke joinstyle="miter"/>
              </v:line>
            </w:pict>
          </mc:Fallback>
        </mc:AlternateContent>
      </w:r>
      <w:r w:rsidR="00D40D1E" w:rsidRPr="003E10B1">
        <w:rPr>
          <w:rFonts w:ascii="ＭＳ ゴシック" w:eastAsia="ＭＳ ゴシック" w:hAnsi="ＭＳ ゴシック" w:hint="eastAsia"/>
        </w:rPr>
        <w:t xml:space="preserve">　　　　　　　　　　　　営業所長　　　統括運行管理者</w:t>
      </w:r>
    </w:p>
    <w:p w14:paraId="1544679F" w14:textId="77777777" w:rsidR="00D40D1E" w:rsidRPr="003E10B1" w:rsidRDefault="00D40D1E" w:rsidP="00F269A5">
      <w:pPr>
        <w:tabs>
          <w:tab w:val="left" w:pos="900"/>
        </w:tabs>
        <w:jc w:val="left"/>
        <w:rPr>
          <w:rFonts w:ascii="ＭＳ ゴシック" w:eastAsia="ＭＳ ゴシック" w:hAnsi="ＭＳ ゴシック"/>
        </w:rPr>
      </w:pPr>
    </w:p>
    <w:p w14:paraId="7C480B1C" w14:textId="77777777" w:rsidR="00D40D1E" w:rsidRPr="003E10B1" w:rsidRDefault="000C53B3" w:rsidP="00F269A5">
      <w:pPr>
        <w:tabs>
          <w:tab w:val="left" w:pos="900"/>
        </w:tabs>
        <w:jc w:val="left"/>
        <w:rPr>
          <w:rFonts w:ascii="ＭＳ ゴシック" w:eastAsia="ＭＳ ゴシック" w:hAnsi="ＭＳ ゴシック"/>
        </w:rPr>
      </w:pPr>
      <w:r w:rsidRPr="003E10B1">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4A545829" wp14:editId="20C6EB92">
                <wp:simplePos x="0" y="0"/>
                <wp:positionH relativeFrom="column">
                  <wp:posOffset>3434715</wp:posOffset>
                </wp:positionH>
                <wp:positionV relativeFrom="paragraph">
                  <wp:posOffset>113030</wp:posOffset>
                </wp:positionV>
                <wp:extent cx="0" cy="257175"/>
                <wp:effectExtent l="0" t="0" r="19050" b="28575"/>
                <wp:wrapNone/>
                <wp:docPr id="27" name="直線コネクタ 27"/>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50A8B" id="直線コネクタ 2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5pt,8.9pt" to="270.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" strokecolor="black [3200]"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0A480F3E" wp14:editId="097D70C7">
                <wp:simplePos x="0" y="0"/>
                <wp:positionH relativeFrom="column">
                  <wp:posOffset>3209925</wp:posOffset>
                </wp:positionH>
                <wp:positionV relativeFrom="paragraph">
                  <wp:posOffset>104140</wp:posOffset>
                </wp:positionV>
                <wp:extent cx="37147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43D912" id="直線コネクタ 2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52.75pt,8.2pt" to="28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" strokecolor="windowText"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2C5C3F10" wp14:editId="69EC0833">
                <wp:simplePos x="0" y="0"/>
                <wp:positionH relativeFrom="column">
                  <wp:posOffset>2124075</wp:posOffset>
                </wp:positionH>
                <wp:positionV relativeFrom="paragraph">
                  <wp:posOffset>104140</wp:posOffset>
                </wp:positionV>
                <wp:extent cx="37147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4546FB" id="直線コネクタ 1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67.25pt,8.2pt" to="19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" strokecolor="windowText" strokeweight=".5pt">
                <v:stroke joinstyle="miter"/>
              </v:line>
            </w:pict>
          </mc:Fallback>
        </mc:AlternateContent>
      </w:r>
      <w:r w:rsidR="00D40D1E" w:rsidRPr="003E10B1">
        <w:rPr>
          <w:rFonts w:ascii="ＭＳ ゴシック" w:eastAsia="ＭＳ ゴシック" w:hAnsi="ＭＳ ゴシック" w:hint="eastAsia"/>
        </w:rPr>
        <w:t xml:space="preserve">　　　　　　　　　　　　営業課長　　　運行管理者　　　補助者</w:t>
      </w:r>
    </w:p>
    <w:p w14:paraId="72DF34E5" w14:textId="77777777" w:rsidR="000C53B3" w:rsidRPr="003E10B1" w:rsidRDefault="000C53B3" w:rsidP="00F269A5">
      <w:pPr>
        <w:tabs>
          <w:tab w:val="left" w:pos="900"/>
        </w:tabs>
        <w:jc w:val="left"/>
        <w:rPr>
          <w:rFonts w:ascii="ＭＳ ゴシック" w:eastAsia="ＭＳ ゴシック" w:hAnsi="ＭＳ ゴシック"/>
        </w:rPr>
      </w:pPr>
      <w:r w:rsidRPr="003E10B1">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1F037FFF" wp14:editId="64520997">
                <wp:simplePos x="0" y="0"/>
                <wp:positionH relativeFrom="column">
                  <wp:posOffset>3444240</wp:posOffset>
                </wp:positionH>
                <wp:positionV relativeFrom="paragraph">
                  <wp:posOffset>139700</wp:posOffset>
                </wp:positionV>
                <wp:extent cx="733425" cy="9525"/>
                <wp:effectExtent l="0" t="0" r="28575" b="28575"/>
                <wp:wrapNone/>
                <wp:docPr id="28" name="直線コネクタ 28"/>
                <wp:cNvGraphicFramePr/>
                <a:graphic xmlns:a="http://schemas.openxmlformats.org/drawingml/2006/main">
                  <a:graphicData uri="http://schemas.microsoft.com/office/word/2010/wordprocessingShape">
                    <wps:wsp>
                      <wps:cNvCnPr/>
                      <wps:spPr>
                        <a:xfrm>
                          <a:off x="0" y="0"/>
                          <a:ext cx="733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AAD28" id="直線コネクタ 2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1pt" to="328.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" strokecolor="black [3200]" strokeweight=".5pt">
                <v:stroke joinstyle="miter"/>
              </v:line>
            </w:pict>
          </mc:Fallback>
        </mc:AlternateContent>
      </w:r>
      <w:r w:rsidRPr="003E10B1">
        <w:rPr>
          <w:rFonts w:ascii="ＭＳ ゴシック" w:eastAsia="ＭＳ ゴシック" w:hAnsi="ＭＳ ゴシック" w:hint="eastAsia"/>
        </w:rPr>
        <w:t xml:space="preserve">　　　　　　　　　　　　　　　　　　　　　　　　　　　　　　　　運転者</w:t>
      </w:r>
    </w:p>
    <w:p w14:paraId="77FD1B9E" w14:textId="77777777" w:rsidR="00F91B34" w:rsidRDefault="00F91B34" w:rsidP="00F269A5">
      <w:pPr>
        <w:tabs>
          <w:tab w:val="left" w:pos="900"/>
        </w:tabs>
        <w:jc w:val="left"/>
        <w:rPr>
          <w:sz w:val="22"/>
          <w:szCs w:val="22"/>
          <w:bdr w:val="single" w:sz="4" w:space="0" w:color="auto"/>
        </w:rPr>
      </w:pPr>
      <w:r w:rsidRPr="00F91B34">
        <w:rPr>
          <w:sz w:val="22"/>
          <w:szCs w:val="22"/>
          <w:bdr w:val="single" w:sz="4" w:space="0" w:color="auto"/>
        </w:rPr>
        <w:lastRenderedPageBreak/>
        <w:t>参</w:t>
      </w:r>
      <w:r w:rsidR="00893365">
        <w:rPr>
          <w:sz w:val="22"/>
          <w:szCs w:val="22"/>
          <w:bdr w:val="single" w:sz="4" w:space="0" w:color="auto"/>
        </w:rPr>
        <w:t xml:space="preserve">　</w:t>
      </w:r>
      <w:r w:rsidRPr="00F91B34">
        <w:rPr>
          <w:sz w:val="22"/>
          <w:szCs w:val="22"/>
          <w:bdr w:val="single" w:sz="4" w:space="0" w:color="auto"/>
        </w:rPr>
        <w:t>考</w:t>
      </w:r>
    </w:p>
    <w:p w14:paraId="441961ED" w14:textId="77777777" w:rsidR="00F91B34" w:rsidRPr="00A967C5" w:rsidRDefault="00F91B34" w:rsidP="00F91B34">
      <w:pPr>
        <w:tabs>
          <w:tab w:val="left" w:pos="900"/>
        </w:tabs>
        <w:ind w:firstLineChars="450" w:firstLine="1084"/>
        <w:jc w:val="left"/>
        <w:rPr>
          <w:b/>
          <w:sz w:val="24"/>
        </w:rPr>
      </w:pPr>
      <w:r w:rsidRPr="00A967C5">
        <w:rPr>
          <w:rFonts w:hint="eastAsia"/>
          <w:b/>
          <w:sz w:val="24"/>
        </w:rPr>
        <w:t>貨物自動車運送事業者が事業用自動車の運転者に対して行う</w:t>
      </w:r>
    </w:p>
    <w:p w14:paraId="1CCE9FBC" w14:textId="77777777" w:rsidR="00F91B34" w:rsidRPr="00A967C5" w:rsidRDefault="00F52052" w:rsidP="00F91B34">
      <w:pPr>
        <w:tabs>
          <w:tab w:val="left" w:pos="900"/>
        </w:tabs>
        <w:ind w:firstLineChars="450" w:firstLine="1084"/>
        <w:rPr>
          <w:b/>
          <w:sz w:val="24"/>
        </w:rPr>
      </w:pPr>
      <w:r>
        <w:rPr>
          <w:rFonts w:hint="eastAsia"/>
          <w:b/>
          <w:sz w:val="24"/>
        </w:rPr>
        <w:t>指導及び監督の指針</w:t>
      </w:r>
      <w:r w:rsidRPr="00F52052">
        <w:rPr>
          <w:rFonts w:hint="eastAsia"/>
          <w:szCs w:val="21"/>
        </w:rPr>
        <w:t>（第１４</w:t>
      </w:r>
      <w:r w:rsidR="00F91B34" w:rsidRPr="00F52052">
        <w:rPr>
          <w:rFonts w:hint="eastAsia"/>
          <w:szCs w:val="21"/>
        </w:rPr>
        <w:t>条関係）</w:t>
      </w:r>
    </w:p>
    <w:p w14:paraId="3DD2B295" w14:textId="77777777" w:rsidR="00F91B34" w:rsidRDefault="00F91B34" w:rsidP="00F91B34">
      <w:pPr>
        <w:tabs>
          <w:tab w:val="left" w:pos="900"/>
        </w:tabs>
        <w:jc w:val="left"/>
        <w:rPr>
          <w:szCs w:val="21"/>
          <w:bdr w:val="single" w:sz="4" w:space="0" w:color="auto"/>
        </w:rPr>
      </w:pPr>
    </w:p>
    <w:p w14:paraId="5719DC50" w14:textId="77777777" w:rsidR="00F91B34" w:rsidRDefault="00F91B34" w:rsidP="0044281F">
      <w:pPr>
        <w:tabs>
          <w:tab w:val="left" w:pos="900"/>
        </w:tabs>
        <w:ind w:right="105" w:firstLineChars="1550" w:firstLine="3255"/>
        <w:jc w:val="left"/>
        <w:rPr>
          <w:szCs w:val="21"/>
        </w:rPr>
      </w:pPr>
      <w:r>
        <w:rPr>
          <w:szCs w:val="21"/>
        </w:rPr>
        <w:t>平成</w:t>
      </w:r>
      <w:r w:rsidR="00893365">
        <w:rPr>
          <w:rFonts w:hint="eastAsia"/>
          <w:szCs w:val="21"/>
        </w:rPr>
        <w:t>１３</w:t>
      </w:r>
      <w:r>
        <w:rPr>
          <w:rFonts w:hint="eastAsia"/>
          <w:szCs w:val="21"/>
        </w:rPr>
        <w:t>年</w:t>
      </w:r>
      <w:r w:rsidR="00893365">
        <w:rPr>
          <w:rFonts w:hint="eastAsia"/>
          <w:szCs w:val="21"/>
        </w:rPr>
        <w:t>８</w:t>
      </w:r>
      <w:r>
        <w:rPr>
          <w:rFonts w:hint="eastAsia"/>
          <w:szCs w:val="21"/>
        </w:rPr>
        <w:t>月</w:t>
      </w:r>
      <w:r w:rsidR="00893365">
        <w:rPr>
          <w:rFonts w:hint="eastAsia"/>
          <w:szCs w:val="21"/>
        </w:rPr>
        <w:t>２０</w:t>
      </w:r>
      <w:r>
        <w:rPr>
          <w:rFonts w:hint="eastAsia"/>
          <w:szCs w:val="21"/>
        </w:rPr>
        <w:t>日　国土交通省告示第</w:t>
      </w:r>
      <w:r w:rsidR="00893365">
        <w:rPr>
          <w:rFonts w:hint="eastAsia"/>
          <w:szCs w:val="21"/>
        </w:rPr>
        <w:t>１３６６</w:t>
      </w:r>
      <w:r>
        <w:rPr>
          <w:rFonts w:hint="eastAsia"/>
          <w:szCs w:val="21"/>
        </w:rPr>
        <w:t>号</w:t>
      </w:r>
    </w:p>
    <w:p w14:paraId="1625CF44" w14:textId="77777777" w:rsidR="00F91B34" w:rsidRDefault="00F91B34" w:rsidP="0044281F">
      <w:pPr>
        <w:tabs>
          <w:tab w:val="left" w:pos="900"/>
        </w:tabs>
        <w:ind w:rightChars="50" w:right="105" w:firstLineChars="1300" w:firstLine="2730"/>
        <w:jc w:val="left"/>
        <w:rPr>
          <w:szCs w:val="21"/>
        </w:rPr>
      </w:pPr>
      <w:r w:rsidRPr="00893365">
        <w:rPr>
          <w:kern w:val="0"/>
          <w:szCs w:val="21"/>
        </w:rPr>
        <w:t>改正</w:t>
      </w:r>
      <w:r w:rsidRPr="00893365">
        <w:rPr>
          <w:rFonts w:hint="eastAsia"/>
          <w:kern w:val="0"/>
          <w:szCs w:val="21"/>
        </w:rPr>
        <w:t xml:space="preserve"> </w:t>
      </w:r>
      <w:r w:rsidRPr="00893365">
        <w:rPr>
          <w:rFonts w:hint="eastAsia"/>
          <w:kern w:val="0"/>
          <w:szCs w:val="21"/>
        </w:rPr>
        <w:t>平成</w:t>
      </w:r>
      <w:r w:rsidR="00893365">
        <w:rPr>
          <w:rFonts w:hint="eastAsia"/>
          <w:kern w:val="0"/>
          <w:szCs w:val="21"/>
        </w:rPr>
        <w:t>２１</w:t>
      </w:r>
      <w:r w:rsidRPr="00893365">
        <w:rPr>
          <w:rFonts w:hint="eastAsia"/>
          <w:kern w:val="0"/>
          <w:szCs w:val="21"/>
        </w:rPr>
        <w:t>年</w:t>
      </w:r>
      <w:r w:rsidR="00893365">
        <w:rPr>
          <w:rFonts w:hint="eastAsia"/>
          <w:kern w:val="0"/>
          <w:szCs w:val="21"/>
        </w:rPr>
        <w:t>９</w:t>
      </w:r>
      <w:r w:rsidRPr="00893365">
        <w:rPr>
          <w:rFonts w:hint="eastAsia"/>
          <w:kern w:val="0"/>
          <w:szCs w:val="21"/>
        </w:rPr>
        <w:t>月</w:t>
      </w:r>
      <w:r w:rsidR="00893365">
        <w:rPr>
          <w:rFonts w:hint="eastAsia"/>
          <w:kern w:val="0"/>
          <w:szCs w:val="21"/>
        </w:rPr>
        <w:t>２８</w:t>
      </w:r>
      <w:r w:rsidRPr="00893365">
        <w:rPr>
          <w:rFonts w:hint="eastAsia"/>
          <w:kern w:val="0"/>
          <w:szCs w:val="21"/>
        </w:rPr>
        <w:t>日　国土交通省告示第</w:t>
      </w:r>
      <w:r w:rsidR="00893365">
        <w:rPr>
          <w:rFonts w:hint="eastAsia"/>
          <w:kern w:val="0"/>
          <w:szCs w:val="21"/>
        </w:rPr>
        <w:t>１０２２</w:t>
      </w:r>
      <w:r w:rsidRPr="00893365">
        <w:rPr>
          <w:rFonts w:hint="eastAsia"/>
          <w:kern w:val="0"/>
          <w:szCs w:val="21"/>
        </w:rPr>
        <w:t>号</w:t>
      </w:r>
    </w:p>
    <w:p w14:paraId="438D3440" w14:textId="77777777" w:rsidR="00F91B34" w:rsidRDefault="00F91B34" w:rsidP="0044281F">
      <w:pPr>
        <w:tabs>
          <w:tab w:val="left" w:pos="900"/>
        </w:tabs>
        <w:ind w:right="105" w:firstLineChars="1300" w:firstLine="2730"/>
        <w:jc w:val="left"/>
        <w:rPr>
          <w:szCs w:val="21"/>
        </w:rPr>
      </w:pPr>
      <w:r>
        <w:rPr>
          <w:szCs w:val="21"/>
        </w:rPr>
        <w:t>改正</w:t>
      </w:r>
      <w:r>
        <w:rPr>
          <w:rFonts w:hint="eastAsia"/>
          <w:szCs w:val="21"/>
        </w:rPr>
        <w:t xml:space="preserve"> </w:t>
      </w:r>
      <w:r>
        <w:rPr>
          <w:rFonts w:hint="eastAsia"/>
          <w:szCs w:val="21"/>
        </w:rPr>
        <w:t>平成</w:t>
      </w:r>
      <w:r w:rsidR="00893365">
        <w:rPr>
          <w:rFonts w:hint="eastAsia"/>
          <w:szCs w:val="21"/>
        </w:rPr>
        <w:t>２４</w:t>
      </w:r>
      <w:r>
        <w:rPr>
          <w:rFonts w:hint="eastAsia"/>
          <w:szCs w:val="21"/>
        </w:rPr>
        <w:t>年</w:t>
      </w:r>
      <w:r w:rsidR="00893365">
        <w:rPr>
          <w:rFonts w:hint="eastAsia"/>
          <w:szCs w:val="21"/>
        </w:rPr>
        <w:t>４</w:t>
      </w:r>
      <w:r>
        <w:rPr>
          <w:rFonts w:hint="eastAsia"/>
          <w:szCs w:val="21"/>
        </w:rPr>
        <w:t>月</w:t>
      </w:r>
      <w:r w:rsidR="00893365">
        <w:rPr>
          <w:rFonts w:hint="eastAsia"/>
          <w:szCs w:val="21"/>
        </w:rPr>
        <w:t>１３</w:t>
      </w:r>
      <w:r>
        <w:rPr>
          <w:rFonts w:hint="eastAsia"/>
          <w:szCs w:val="21"/>
        </w:rPr>
        <w:t>日　国土交通省告示第</w:t>
      </w:r>
      <w:r>
        <w:rPr>
          <w:rFonts w:hint="eastAsia"/>
          <w:szCs w:val="21"/>
        </w:rPr>
        <w:t xml:space="preserve">  </w:t>
      </w:r>
      <w:r w:rsidR="00893365">
        <w:rPr>
          <w:rFonts w:hint="eastAsia"/>
          <w:szCs w:val="21"/>
        </w:rPr>
        <w:t>４６０</w:t>
      </w:r>
      <w:r>
        <w:rPr>
          <w:szCs w:val="21"/>
        </w:rPr>
        <w:t>号</w:t>
      </w:r>
    </w:p>
    <w:p w14:paraId="1B1A5F35" w14:textId="77777777" w:rsidR="00F91B34" w:rsidRDefault="00F91B34" w:rsidP="0044281F">
      <w:pPr>
        <w:tabs>
          <w:tab w:val="left" w:pos="900"/>
        </w:tabs>
        <w:ind w:right="105" w:firstLineChars="1300" w:firstLine="2730"/>
        <w:jc w:val="left"/>
        <w:rPr>
          <w:szCs w:val="21"/>
        </w:rPr>
      </w:pPr>
      <w:r>
        <w:rPr>
          <w:szCs w:val="21"/>
        </w:rPr>
        <w:t>改正</w:t>
      </w:r>
      <w:r>
        <w:rPr>
          <w:rFonts w:hint="eastAsia"/>
          <w:szCs w:val="21"/>
        </w:rPr>
        <w:t xml:space="preserve"> </w:t>
      </w:r>
      <w:r>
        <w:rPr>
          <w:rFonts w:hint="eastAsia"/>
          <w:szCs w:val="21"/>
        </w:rPr>
        <w:t>平成</w:t>
      </w:r>
      <w:r w:rsidR="00893365">
        <w:rPr>
          <w:rFonts w:hint="eastAsia"/>
          <w:szCs w:val="21"/>
        </w:rPr>
        <w:t>２６</w:t>
      </w:r>
      <w:r>
        <w:rPr>
          <w:rFonts w:hint="eastAsia"/>
          <w:szCs w:val="21"/>
        </w:rPr>
        <w:t>年</w:t>
      </w:r>
      <w:r w:rsidR="00893365">
        <w:rPr>
          <w:rFonts w:hint="eastAsia"/>
          <w:szCs w:val="21"/>
        </w:rPr>
        <w:t>３</w:t>
      </w:r>
      <w:r>
        <w:rPr>
          <w:rFonts w:hint="eastAsia"/>
          <w:szCs w:val="21"/>
        </w:rPr>
        <w:t>月</w:t>
      </w:r>
      <w:r w:rsidR="00893365">
        <w:rPr>
          <w:rFonts w:hint="eastAsia"/>
          <w:szCs w:val="21"/>
        </w:rPr>
        <w:t>１１</w:t>
      </w:r>
      <w:r>
        <w:rPr>
          <w:rFonts w:hint="eastAsia"/>
          <w:szCs w:val="21"/>
        </w:rPr>
        <w:t>日　国土交通省告示第</w:t>
      </w:r>
      <w:r w:rsidR="00893365">
        <w:rPr>
          <w:rFonts w:hint="eastAsia"/>
          <w:szCs w:val="21"/>
        </w:rPr>
        <w:t xml:space="preserve">  </w:t>
      </w:r>
      <w:r w:rsidR="00893365">
        <w:rPr>
          <w:rFonts w:hint="eastAsia"/>
          <w:szCs w:val="21"/>
        </w:rPr>
        <w:t>２００</w:t>
      </w:r>
      <w:r>
        <w:rPr>
          <w:rFonts w:hint="eastAsia"/>
          <w:szCs w:val="21"/>
        </w:rPr>
        <w:t>号</w:t>
      </w:r>
    </w:p>
    <w:p w14:paraId="5DC33391" w14:textId="77777777" w:rsidR="00F91B34" w:rsidRDefault="00F91B34" w:rsidP="0044281F">
      <w:pPr>
        <w:tabs>
          <w:tab w:val="left" w:pos="900"/>
        </w:tabs>
        <w:ind w:right="105" w:firstLineChars="1300" w:firstLine="2730"/>
        <w:jc w:val="left"/>
        <w:rPr>
          <w:szCs w:val="21"/>
        </w:rPr>
      </w:pPr>
      <w:r>
        <w:rPr>
          <w:szCs w:val="21"/>
        </w:rPr>
        <w:t>改正</w:t>
      </w:r>
      <w:r>
        <w:rPr>
          <w:rFonts w:hint="eastAsia"/>
          <w:szCs w:val="21"/>
        </w:rPr>
        <w:t xml:space="preserve"> </w:t>
      </w:r>
      <w:r>
        <w:rPr>
          <w:rFonts w:hint="eastAsia"/>
          <w:szCs w:val="21"/>
        </w:rPr>
        <w:t>平成</w:t>
      </w:r>
      <w:r w:rsidR="00893365">
        <w:rPr>
          <w:rFonts w:hint="eastAsia"/>
          <w:szCs w:val="21"/>
        </w:rPr>
        <w:t>２８</w:t>
      </w:r>
      <w:r>
        <w:rPr>
          <w:rFonts w:hint="eastAsia"/>
          <w:szCs w:val="21"/>
        </w:rPr>
        <w:t>年</w:t>
      </w:r>
      <w:r w:rsidR="00893365">
        <w:rPr>
          <w:rFonts w:hint="eastAsia"/>
          <w:szCs w:val="21"/>
        </w:rPr>
        <w:t>４</w:t>
      </w:r>
      <w:r>
        <w:rPr>
          <w:rFonts w:hint="eastAsia"/>
          <w:szCs w:val="21"/>
        </w:rPr>
        <w:t>月</w:t>
      </w:r>
      <w:r w:rsidR="00640917">
        <w:rPr>
          <w:rFonts w:hint="eastAsia"/>
          <w:szCs w:val="21"/>
        </w:rPr>
        <w:t xml:space="preserve"> </w:t>
      </w:r>
      <w:r w:rsidR="00893365">
        <w:rPr>
          <w:szCs w:val="21"/>
        </w:rPr>
        <w:t xml:space="preserve"> </w:t>
      </w:r>
      <w:r w:rsidR="00893365">
        <w:rPr>
          <w:rFonts w:hint="eastAsia"/>
          <w:szCs w:val="21"/>
        </w:rPr>
        <w:t>１</w:t>
      </w:r>
      <w:r>
        <w:rPr>
          <w:rFonts w:hint="eastAsia"/>
          <w:szCs w:val="21"/>
        </w:rPr>
        <w:t xml:space="preserve">日　国土交通省告示第　</w:t>
      </w:r>
      <w:r w:rsidR="00893365">
        <w:rPr>
          <w:rFonts w:hint="eastAsia"/>
          <w:szCs w:val="21"/>
        </w:rPr>
        <w:t>６２０</w:t>
      </w:r>
      <w:r>
        <w:rPr>
          <w:rFonts w:hint="eastAsia"/>
          <w:szCs w:val="21"/>
        </w:rPr>
        <w:t>号</w:t>
      </w:r>
    </w:p>
    <w:p w14:paraId="249E2E2D" w14:textId="77777777" w:rsidR="00640917" w:rsidRPr="0048077D" w:rsidRDefault="00640917" w:rsidP="00640917">
      <w:pPr>
        <w:tabs>
          <w:tab w:val="left" w:pos="900"/>
        </w:tabs>
        <w:jc w:val="right"/>
        <w:rPr>
          <w:b/>
          <w:szCs w:val="21"/>
        </w:rPr>
      </w:pPr>
    </w:p>
    <w:p w14:paraId="635E286C" w14:textId="77777777" w:rsidR="00640917" w:rsidRPr="0048077D" w:rsidRDefault="00640917" w:rsidP="0048077D">
      <w:pPr>
        <w:pStyle w:val="a9"/>
        <w:numPr>
          <w:ilvl w:val="0"/>
          <w:numId w:val="3"/>
        </w:numPr>
        <w:tabs>
          <w:tab w:val="left" w:pos="900"/>
        </w:tabs>
        <w:ind w:leftChars="0"/>
        <w:jc w:val="center"/>
        <w:rPr>
          <w:b/>
          <w:szCs w:val="21"/>
        </w:rPr>
      </w:pPr>
      <w:r w:rsidRPr="0048077D">
        <w:rPr>
          <w:b/>
          <w:szCs w:val="21"/>
        </w:rPr>
        <w:t>一般的な指導及び監督の指針</w:t>
      </w:r>
    </w:p>
    <w:p w14:paraId="2E419A4A" w14:textId="77777777" w:rsidR="0003090A" w:rsidRDefault="0003090A" w:rsidP="00640917">
      <w:pPr>
        <w:tabs>
          <w:tab w:val="left" w:pos="900"/>
        </w:tabs>
        <w:jc w:val="left"/>
        <w:rPr>
          <w:szCs w:val="21"/>
        </w:rPr>
      </w:pPr>
      <w:r>
        <w:rPr>
          <w:rFonts w:hint="eastAsia"/>
          <w:szCs w:val="21"/>
        </w:rPr>
        <w:t xml:space="preserve">　貨物自動車運送事業者は、貨物自動車運送事業輸送安全規則（平成２年運輸省令第２２号。以下「安全規則」という。）第１０条第１項の規定に基づき、</w:t>
      </w:r>
      <w:r>
        <w:rPr>
          <w:szCs w:val="21"/>
        </w:rPr>
        <w:t>１に掲げる目的を達成するため、２に掲げる内容について、３に掲げる事項に配慮しつつ、貨物自動車運送事業の用に供する事業用自動車（以下単に「事業用自動車」という。）の運転者に対する指導及び監督を毎年実施し、その指導及び監督を実施した日時、</w:t>
      </w:r>
      <w:r w:rsidR="002A3044">
        <w:rPr>
          <w:szCs w:val="21"/>
        </w:rPr>
        <w:t>場所及び内容並びに指導及び監督を行った者及び受けた者を記録し、かつ、その記録を営業所において３年間保存するものとする。</w:t>
      </w:r>
    </w:p>
    <w:p w14:paraId="25C8E7AB" w14:textId="77777777" w:rsidR="001D4662" w:rsidRDefault="001D4662" w:rsidP="00640917">
      <w:pPr>
        <w:tabs>
          <w:tab w:val="left" w:pos="900"/>
        </w:tabs>
        <w:jc w:val="left"/>
        <w:rPr>
          <w:szCs w:val="21"/>
        </w:rPr>
      </w:pPr>
    </w:p>
    <w:p w14:paraId="276C5C58" w14:textId="77777777" w:rsidR="001D4662" w:rsidRPr="00EB3ADB" w:rsidRDefault="001D4662" w:rsidP="00640917">
      <w:pPr>
        <w:tabs>
          <w:tab w:val="left" w:pos="900"/>
        </w:tabs>
        <w:jc w:val="left"/>
        <w:rPr>
          <w:b/>
          <w:szCs w:val="21"/>
        </w:rPr>
      </w:pPr>
      <w:r w:rsidRPr="00EB3ADB">
        <w:rPr>
          <w:b/>
          <w:szCs w:val="21"/>
        </w:rPr>
        <w:t>１</w:t>
      </w:r>
      <w:r w:rsidR="00B47FFC" w:rsidRPr="00EB3ADB">
        <w:rPr>
          <w:b/>
          <w:szCs w:val="21"/>
        </w:rPr>
        <w:t xml:space="preserve">　</w:t>
      </w:r>
      <w:r w:rsidRPr="00EB3ADB">
        <w:rPr>
          <w:b/>
          <w:szCs w:val="21"/>
        </w:rPr>
        <w:t>目</w:t>
      </w:r>
      <w:r w:rsidR="00D50EBC" w:rsidRPr="00EB3ADB">
        <w:rPr>
          <w:b/>
          <w:szCs w:val="21"/>
        </w:rPr>
        <w:t xml:space="preserve">　</w:t>
      </w:r>
      <w:r w:rsidRPr="00EB3ADB">
        <w:rPr>
          <w:b/>
          <w:szCs w:val="21"/>
        </w:rPr>
        <w:t>的</w:t>
      </w:r>
    </w:p>
    <w:p w14:paraId="031F71EA" w14:textId="77777777" w:rsidR="00D50EBC" w:rsidRDefault="001D4662" w:rsidP="00D50EBC">
      <w:pPr>
        <w:tabs>
          <w:tab w:val="left" w:pos="220"/>
        </w:tabs>
        <w:spacing w:line="340" w:lineRule="exact"/>
        <w:ind w:firstLine="220"/>
        <w:rPr>
          <w:color w:val="0D0D0C"/>
        </w:rPr>
      </w:pPr>
      <w:r>
        <w:rPr>
          <w:szCs w:val="21"/>
        </w:rPr>
        <w:t>事業用自動車の運転者は</w:t>
      </w:r>
      <w:r w:rsidR="00D50EBC">
        <w:rPr>
          <w:rFonts w:hint="eastAsia"/>
          <w:color w:val="0D0D0C"/>
        </w:rPr>
        <w:t>大型の</w:t>
      </w:r>
      <w:r w:rsidR="00D50EBC">
        <w:rPr>
          <w:rFonts w:hint="eastAsia"/>
          <w:color w:val="323231"/>
        </w:rPr>
        <w:t>自動車</w:t>
      </w:r>
      <w:r w:rsidR="00D50EBC">
        <w:rPr>
          <w:rFonts w:hint="eastAsia"/>
          <w:color w:val="0D0D0C"/>
        </w:rPr>
        <w:t>を運転</w:t>
      </w:r>
      <w:r w:rsidR="00D50EBC">
        <w:rPr>
          <w:rFonts w:hint="eastAsia"/>
          <w:color w:val="323231"/>
        </w:rPr>
        <w:t>し</w:t>
      </w:r>
      <w:r w:rsidR="00D50EBC">
        <w:rPr>
          <w:rFonts w:hint="eastAsia"/>
          <w:color w:val="0D0D0C"/>
        </w:rPr>
        <w:t>た</w:t>
      </w:r>
      <w:r w:rsidR="00D50EBC">
        <w:rPr>
          <w:rFonts w:hint="eastAsia"/>
          <w:color w:val="323231"/>
        </w:rPr>
        <w:t>り</w:t>
      </w:r>
      <w:r w:rsidR="00D50EBC">
        <w:rPr>
          <w:rFonts w:hint="eastAsia"/>
          <w:color w:val="0D0D0C"/>
        </w:rPr>
        <w:t>、多様な地理的、気象</w:t>
      </w:r>
      <w:r w:rsidR="00D50EBC">
        <w:rPr>
          <w:rFonts w:hint="eastAsia"/>
          <w:color w:val="323231"/>
        </w:rPr>
        <w:t>的状況</w:t>
      </w:r>
      <w:r w:rsidR="00D50EBC">
        <w:rPr>
          <w:rFonts w:hint="eastAsia"/>
          <w:color w:val="0D0D0C"/>
        </w:rPr>
        <w:t>の</w:t>
      </w:r>
      <w:r w:rsidR="00D50EBC">
        <w:rPr>
          <w:rFonts w:hint="eastAsia"/>
          <w:color w:val="323231"/>
        </w:rPr>
        <w:t>下</w:t>
      </w:r>
      <w:r w:rsidR="00D50EBC">
        <w:rPr>
          <w:rFonts w:hint="eastAsia"/>
          <w:color w:val="0D0D0C"/>
        </w:rPr>
        <w:t>で運転した</w:t>
      </w:r>
      <w:r w:rsidR="00D50EBC">
        <w:rPr>
          <w:rFonts w:hint="eastAsia"/>
          <w:color w:val="323231"/>
        </w:rPr>
        <w:t>りす</w:t>
      </w:r>
      <w:r w:rsidR="00D50EBC">
        <w:rPr>
          <w:rFonts w:hint="eastAsia"/>
          <w:color w:val="0D0D0C"/>
        </w:rPr>
        <w:t>ること</w:t>
      </w:r>
      <w:r w:rsidR="00D50EBC">
        <w:rPr>
          <w:rFonts w:hint="eastAsia"/>
          <w:color w:val="323231"/>
        </w:rPr>
        <w:t>か</w:t>
      </w:r>
      <w:r w:rsidR="00D50EBC">
        <w:rPr>
          <w:rFonts w:hint="eastAsia"/>
          <w:color w:val="0D0D0C"/>
        </w:rPr>
        <w:t>ら、道路の状況その他の運行</w:t>
      </w:r>
      <w:r w:rsidR="00D50EBC">
        <w:rPr>
          <w:rFonts w:hint="eastAsia"/>
          <w:color w:val="323231"/>
        </w:rPr>
        <w:t>の状</w:t>
      </w:r>
      <w:r w:rsidR="00D50EBC">
        <w:rPr>
          <w:rFonts w:hint="eastAsia"/>
          <w:color w:val="0D0D0C"/>
        </w:rPr>
        <w:t>況に関する判断及びその状況における運転について、</w:t>
      </w:r>
      <w:r w:rsidR="00D50EBC">
        <w:rPr>
          <w:rFonts w:hint="eastAsia"/>
          <w:color w:val="323231"/>
        </w:rPr>
        <w:t>高</w:t>
      </w:r>
      <w:r w:rsidR="00D50EBC">
        <w:rPr>
          <w:rFonts w:hint="eastAsia"/>
          <w:color w:val="0D0D0C"/>
        </w:rPr>
        <w:t>度な能力が要求される。このため、貨物自</w:t>
      </w:r>
      <w:r w:rsidR="00D50EBC">
        <w:rPr>
          <w:rFonts w:hint="eastAsia"/>
          <w:color w:val="323231"/>
        </w:rPr>
        <w:t>動</w:t>
      </w:r>
      <w:r w:rsidR="00D50EBC">
        <w:rPr>
          <w:rFonts w:hint="eastAsia"/>
          <w:color w:val="0D0D0C"/>
        </w:rPr>
        <w:t>車運送事業者は、</w:t>
      </w:r>
      <w:r w:rsidR="00D50EBC">
        <w:rPr>
          <w:rFonts w:hint="eastAsia"/>
          <w:color w:val="323231"/>
        </w:rPr>
        <w:t>事業用自動車</w:t>
      </w:r>
      <w:r w:rsidR="00D50EBC">
        <w:rPr>
          <w:rFonts w:hint="eastAsia"/>
          <w:color w:val="0D0D0C"/>
        </w:rPr>
        <w:t>の運転者に</w:t>
      </w:r>
      <w:r w:rsidR="00D50EBC">
        <w:rPr>
          <w:rFonts w:hint="eastAsia"/>
          <w:color w:val="323231"/>
        </w:rPr>
        <w:t>対し</w:t>
      </w:r>
      <w:r w:rsidR="00D50EBC">
        <w:rPr>
          <w:rFonts w:hint="eastAsia"/>
          <w:color w:val="0D0D0C"/>
        </w:rPr>
        <w:t>て継続的かつ計画的に指導及び監督を行い、</w:t>
      </w:r>
      <w:r w:rsidR="00D50EBC">
        <w:rPr>
          <w:rFonts w:hint="eastAsia"/>
          <w:color w:val="323231"/>
        </w:rPr>
        <w:t>他</w:t>
      </w:r>
      <w:r w:rsidR="00D50EBC">
        <w:rPr>
          <w:rFonts w:hint="eastAsia"/>
          <w:color w:val="0D0D0C"/>
        </w:rPr>
        <w:t>の運転者の模範</w:t>
      </w:r>
      <w:r w:rsidR="00D50EBC">
        <w:rPr>
          <w:rFonts w:hint="eastAsia"/>
          <w:color w:val="323231"/>
        </w:rPr>
        <w:t>と</w:t>
      </w:r>
      <w:r w:rsidR="00D50EBC">
        <w:rPr>
          <w:rFonts w:hint="eastAsia"/>
          <w:color w:val="0D0D0C"/>
        </w:rPr>
        <w:t>なるべき運転者を育成する必要</w:t>
      </w:r>
      <w:r w:rsidR="00D50EBC">
        <w:rPr>
          <w:rFonts w:hint="eastAsia"/>
          <w:color w:val="323231"/>
        </w:rPr>
        <w:t>が</w:t>
      </w:r>
      <w:r w:rsidR="00D50EBC">
        <w:rPr>
          <w:rFonts w:hint="eastAsia"/>
          <w:color w:val="0D0D0C"/>
        </w:rPr>
        <w:t>ある。そこで、貨物自動車運送事業者が</w:t>
      </w:r>
      <w:r w:rsidR="00B47FFC">
        <w:rPr>
          <w:rFonts w:hint="eastAsia"/>
          <w:color w:val="323231"/>
        </w:rPr>
        <w:t>事業用自動車</w:t>
      </w:r>
      <w:r w:rsidR="00D50EBC">
        <w:rPr>
          <w:rFonts w:hint="eastAsia"/>
          <w:color w:val="0D0D0C"/>
        </w:rPr>
        <w:t>の運転者に</w:t>
      </w:r>
      <w:r w:rsidR="00D50EBC">
        <w:rPr>
          <w:rFonts w:hint="eastAsia"/>
          <w:color w:val="323231"/>
        </w:rPr>
        <w:t>対し</w:t>
      </w:r>
      <w:r w:rsidR="00D50EBC">
        <w:rPr>
          <w:rFonts w:hint="eastAsia"/>
          <w:color w:val="0D0D0C"/>
        </w:rPr>
        <w:t>て</w:t>
      </w:r>
      <w:r w:rsidR="00D50EBC">
        <w:rPr>
          <w:rFonts w:hint="eastAsia"/>
          <w:color w:val="323231"/>
        </w:rPr>
        <w:t>行</w:t>
      </w:r>
      <w:r w:rsidR="00D50EBC">
        <w:rPr>
          <w:rFonts w:hint="eastAsia"/>
          <w:color w:val="0D0D0C"/>
        </w:rPr>
        <w:t>う一般的な指導</w:t>
      </w:r>
      <w:r w:rsidR="00D50EBC">
        <w:rPr>
          <w:rFonts w:hint="eastAsia"/>
          <w:color w:val="323231"/>
        </w:rPr>
        <w:t>及び監</w:t>
      </w:r>
      <w:r w:rsidR="00D50EBC">
        <w:rPr>
          <w:rFonts w:hint="eastAsia"/>
          <w:color w:val="0D0D0C"/>
        </w:rPr>
        <w:t>督は、貨物自動車運送事業法</w:t>
      </w:r>
      <w:r w:rsidR="00B47FFC">
        <w:rPr>
          <w:rFonts w:hint="eastAsia"/>
          <w:color w:val="0D0D0C"/>
        </w:rPr>
        <w:t>（平成元年法律第８３号）</w:t>
      </w:r>
      <w:r w:rsidR="00D50EBC">
        <w:rPr>
          <w:rFonts w:hint="eastAsia"/>
          <w:color w:val="0D0D0C"/>
        </w:rPr>
        <w:t>その他の法令</w:t>
      </w:r>
      <w:r w:rsidR="00D50EBC">
        <w:rPr>
          <w:rFonts w:hint="eastAsia"/>
          <w:color w:val="323231"/>
        </w:rPr>
        <w:t>に基</w:t>
      </w:r>
      <w:r w:rsidR="00D50EBC">
        <w:rPr>
          <w:rFonts w:hint="eastAsia"/>
          <w:color w:val="0D0D0C"/>
        </w:rPr>
        <w:t>づき運転者が遵守すべき事項に関する知識のほか、</w:t>
      </w:r>
      <w:r w:rsidR="00B47FFC">
        <w:rPr>
          <w:rFonts w:hint="eastAsia"/>
          <w:color w:val="323231"/>
        </w:rPr>
        <w:t>事業用自動車</w:t>
      </w:r>
      <w:r w:rsidR="00D50EBC">
        <w:rPr>
          <w:rFonts w:hint="eastAsia"/>
          <w:color w:val="0D0D0C"/>
        </w:rPr>
        <w:t>の運行の安全を</w:t>
      </w:r>
      <w:r w:rsidR="00D50EBC">
        <w:rPr>
          <w:rFonts w:hint="eastAsia"/>
          <w:color w:val="323231"/>
        </w:rPr>
        <w:t>確</w:t>
      </w:r>
      <w:r w:rsidR="00D50EBC">
        <w:rPr>
          <w:rFonts w:hint="eastAsia"/>
          <w:color w:val="0D0D0C"/>
        </w:rPr>
        <w:t>保するために必要な運転に関する技能及び知識を習得させるこ</w:t>
      </w:r>
      <w:r w:rsidR="00D50EBC">
        <w:rPr>
          <w:rFonts w:hint="eastAsia"/>
          <w:color w:val="323231"/>
        </w:rPr>
        <w:t>と</w:t>
      </w:r>
      <w:r w:rsidR="00D50EBC">
        <w:rPr>
          <w:rFonts w:hint="eastAsia"/>
          <w:color w:val="0D0D0C"/>
        </w:rPr>
        <w:t>を目的とする。</w:t>
      </w:r>
    </w:p>
    <w:p w14:paraId="6861DE98" w14:textId="77777777" w:rsidR="003E10B1" w:rsidRDefault="003E10B1" w:rsidP="00D50EBC">
      <w:pPr>
        <w:tabs>
          <w:tab w:val="left" w:pos="220"/>
        </w:tabs>
        <w:spacing w:line="340" w:lineRule="exact"/>
        <w:ind w:firstLine="220"/>
        <w:rPr>
          <w:rFonts w:hAnsi="Times New Roman"/>
          <w:spacing w:val="6"/>
        </w:rPr>
      </w:pPr>
    </w:p>
    <w:p w14:paraId="0DA55D18" w14:textId="77777777" w:rsidR="00B47FFC" w:rsidRPr="00EB3ADB" w:rsidRDefault="00B47FFC" w:rsidP="00B47FFC">
      <w:pPr>
        <w:tabs>
          <w:tab w:val="left" w:pos="110"/>
          <w:tab w:val="left" w:pos="220"/>
          <w:tab w:val="left" w:pos="330"/>
          <w:tab w:val="left" w:pos="660"/>
        </w:tabs>
        <w:spacing w:before="28" w:line="340" w:lineRule="exact"/>
        <w:rPr>
          <w:rFonts w:hAnsi="Times New Roman"/>
          <w:b/>
          <w:spacing w:val="6"/>
        </w:rPr>
      </w:pPr>
      <w:r w:rsidRPr="00EB3ADB">
        <w:rPr>
          <w:b/>
          <w:bCs/>
        </w:rPr>
        <w:t>２　指導及び監督の内容</w:t>
      </w:r>
    </w:p>
    <w:p w14:paraId="1BF10D1B" w14:textId="77777777" w:rsidR="00D50EBC" w:rsidRDefault="00B47FFC" w:rsidP="00B47FFC">
      <w:pPr>
        <w:tabs>
          <w:tab w:val="left" w:pos="110"/>
          <w:tab w:val="left" w:pos="220"/>
          <w:tab w:val="left" w:pos="330"/>
          <w:tab w:val="left" w:pos="660"/>
        </w:tabs>
        <w:spacing w:before="28" w:line="340" w:lineRule="exact"/>
        <w:ind w:firstLineChars="100" w:firstLine="210"/>
        <w:rPr>
          <w:rFonts w:hAnsi="Times New Roman"/>
          <w:spacing w:val="6"/>
        </w:rPr>
      </w:pPr>
      <w:r>
        <w:rPr>
          <w:color w:val="0D0D0C"/>
        </w:rPr>
        <w:t>（１）</w:t>
      </w:r>
      <w:r>
        <w:rPr>
          <w:rFonts w:hint="eastAsia"/>
          <w:color w:val="0D0D0C"/>
        </w:rPr>
        <w:t>事業用自動車</w:t>
      </w:r>
      <w:r w:rsidR="00D50EBC">
        <w:rPr>
          <w:rFonts w:hint="eastAsia"/>
          <w:color w:val="0D0D0C"/>
        </w:rPr>
        <w:t>を運転する場合の心構え</w:t>
      </w:r>
    </w:p>
    <w:p w14:paraId="09907ECF" w14:textId="77777777" w:rsidR="00B47FFC" w:rsidRDefault="00D50EBC" w:rsidP="00B400CA">
      <w:pPr>
        <w:spacing w:line="338" w:lineRule="exact"/>
        <w:ind w:left="330" w:firstLineChars="100" w:firstLine="210"/>
        <w:rPr>
          <w:rFonts w:hAnsi="Times New Roman"/>
          <w:spacing w:val="6"/>
        </w:rPr>
      </w:pPr>
      <w:r>
        <w:rPr>
          <w:rFonts w:hint="eastAsia"/>
          <w:color w:val="323231"/>
        </w:rPr>
        <w:t>貨</w:t>
      </w:r>
      <w:r>
        <w:rPr>
          <w:rFonts w:hint="eastAsia"/>
          <w:color w:val="0D0D0C"/>
        </w:rPr>
        <w:t>物自動車運送事業は公共的な輪送事業であり、貨</w:t>
      </w:r>
      <w:r>
        <w:rPr>
          <w:rFonts w:hint="eastAsia"/>
          <w:color w:val="323231"/>
        </w:rPr>
        <w:t>物</w:t>
      </w:r>
      <w:r>
        <w:rPr>
          <w:rFonts w:hint="eastAsia"/>
          <w:color w:val="0D0D0C"/>
        </w:rPr>
        <w:t>を安全、</w:t>
      </w:r>
      <w:r>
        <w:rPr>
          <w:rFonts w:hint="eastAsia"/>
          <w:color w:val="323231"/>
        </w:rPr>
        <w:t>確</w:t>
      </w:r>
      <w:r>
        <w:rPr>
          <w:rFonts w:hint="eastAsia"/>
          <w:color w:val="0D0D0C"/>
        </w:rPr>
        <w:t>実に輸送することが社会</w:t>
      </w:r>
      <w:r w:rsidR="00B47FFC">
        <w:rPr>
          <w:rFonts w:hint="eastAsia"/>
          <w:color w:val="0D0D0C"/>
        </w:rPr>
        <w:t>的使命であることを認識させるとともに、事業用自動車</w:t>
      </w:r>
      <w:r>
        <w:rPr>
          <w:rFonts w:hint="eastAsia"/>
          <w:color w:val="0D0D0C"/>
        </w:rPr>
        <w:t>に</w:t>
      </w:r>
      <w:r>
        <w:rPr>
          <w:rFonts w:hint="eastAsia"/>
          <w:color w:val="323231"/>
        </w:rPr>
        <w:t>よ</w:t>
      </w:r>
      <w:r>
        <w:rPr>
          <w:rFonts w:hint="eastAsia"/>
          <w:color w:val="0D0D0C"/>
        </w:rPr>
        <w:t>る交通事故が社会に与える影響の</w:t>
      </w:r>
      <w:r>
        <w:rPr>
          <w:rFonts w:hint="eastAsia"/>
          <w:color w:val="323231"/>
        </w:rPr>
        <w:t>大</w:t>
      </w:r>
      <w:r>
        <w:rPr>
          <w:rFonts w:hint="eastAsia"/>
          <w:color w:val="0D0D0C"/>
        </w:rPr>
        <w:t>きさ及</w:t>
      </w:r>
      <w:r>
        <w:rPr>
          <w:rFonts w:hint="eastAsia"/>
          <w:color w:val="323231"/>
        </w:rPr>
        <w:t>び</w:t>
      </w:r>
      <w:r w:rsidR="00B47FFC">
        <w:rPr>
          <w:rFonts w:hint="eastAsia"/>
          <w:color w:val="323231"/>
        </w:rPr>
        <w:t>事業用自動車</w:t>
      </w:r>
      <w:r w:rsidR="00B47FFC">
        <w:rPr>
          <w:rFonts w:hint="eastAsia"/>
          <w:color w:val="0D0D0C"/>
        </w:rPr>
        <w:t>の運転者の運転が他の自動車</w:t>
      </w:r>
      <w:r>
        <w:rPr>
          <w:rFonts w:hint="eastAsia"/>
          <w:color w:val="0D0D0C"/>
        </w:rPr>
        <w:t>の</w:t>
      </w:r>
      <w:r w:rsidR="00B47FFC">
        <w:rPr>
          <w:rFonts w:hint="eastAsia"/>
          <w:color w:val="0D0D0C"/>
        </w:rPr>
        <w:t>運転者の</w:t>
      </w:r>
      <w:r>
        <w:rPr>
          <w:rFonts w:hint="eastAsia"/>
          <w:color w:val="0D0D0C"/>
        </w:rPr>
        <w:t>運転</w:t>
      </w:r>
      <w:r>
        <w:rPr>
          <w:rFonts w:hint="eastAsia"/>
          <w:color w:val="323231"/>
        </w:rPr>
        <w:t>に与</w:t>
      </w:r>
      <w:r>
        <w:rPr>
          <w:rFonts w:hint="eastAsia"/>
          <w:color w:val="0D0D0C"/>
        </w:rPr>
        <w:t>える</w:t>
      </w:r>
      <w:r>
        <w:rPr>
          <w:rFonts w:hint="eastAsia"/>
          <w:color w:val="323231"/>
        </w:rPr>
        <w:t>影</w:t>
      </w:r>
      <w:r>
        <w:rPr>
          <w:rFonts w:hint="eastAsia"/>
          <w:color w:val="0D0D0C"/>
        </w:rPr>
        <w:t>響の</w:t>
      </w:r>
      <w:r>
        <w:rPr>
          <w:rFonts w:hint="eastAsia"/>
          <w:color w:val="323231"/>
        </w:rPr>
        <w:t>大</w:t>
      </w:r>
      <w:r>
        <w:rPr>
          <w:rFonts w:hint="eastAsia"/>
          <w:color w:val="0D0D0C"/>
        </w:rPr>
        <w:t>きさ等を理解さ</w:t>
      </w:r>
      <w:r>
        <w:rPr>
          <w:rFonts w:hint="eastAsia"/>
          <w:color w:val="323231"/>
        </w:rPr>
        <w:t>せ</w:t>
      </w:r>
      <w:r w:rsidR="00B47FFC">
        <w:rPr>
          <w:rFonts w:hint="eastAsia"/>
          <w:color w:val="0D0D0C"/>
        </w:rPr>
        <w:t>、</w:t>
      </w:r>
      <w:r w:rsidR="00B47FFC">
        <w:rPr>
          <w:rFonts w:hint="eastAsia"/>
          <w:color w:val="323231"/>
        </w:rPr>
        <w:t>事業用自動車</w:t>
      </w:r>
      <w:r>
        <w:rPr>
          <w:rFonts w:hint="eastAsia"/>
          <w:color w:val="0D0D0C"/>
        </w:rPr>
        <w:t>の運</w:t>
      </w:r>
      <w:r>
        <w:rPr>
          <w:rFonts w:hint="eastAsia"/>
          <w:color w:val="323231"/>
        </w:rPr>
        <w:t>行の</w:t>
      </w:r>
      <w:r>
        <w:rPr>
          <w:rFonts w:hint="eastAsia"/>
          <w:color w:val="0D0D0C"/>
        </w:rPr>
        <w:t>安全を確保するとともに他の運転者の</w:t>
      </w:r>
      <w:r>
        <w:rPr>
          <w:rFonts w:hint="eastAsia"/>
          <w:color w:val="323231"/>
        </w:rPr>
        <w:t>模範と</w:t>
      </w:r>
      <w:r w:rsidR="00B47FFC">
        <w:rPr>
          <w:rFonts w:hint="eastAsia"/>
          <w:color w:val="0D0D0C"/>
        </w:rPr>
        <w:t>なることが事業用自動車</w:t>
      </w:r>
      <w:r>
        <w:rPr>
          <w:rFonts w:hint="eastAsia"/>
          <w:color w:val="0D0D0C"/>
        </w:rPr>
        <w:t>の運転者の使命であることを理解させる。</w:t>
      </w:r>
    </w:p>
    <w:p w14:paraId="075D6EF2" w14:textId="77777777" w:rsidR="00D50EBC" w:rsidRDefault="00B47FFC" w:rsidP="00B47FFC">
      <w:pPr>
        <w:tabs>
          <w:tab w:val="left" w:pos="110"/>
          <w:tab w:val="left" w:pos="330"/>
        </w:tabs>
        <w:spacing w:line="340" w:lineRule="exact"/>
        <w:ind w:firstLineChars="100" w:firstLine="222"/>
        <w:rPr>
          <w:rFonts w:hAnsi="Times New Roman"/>
          <w:spacing w:val="6"/>
        </w:rPr>
      </w:pPr>
      <w:r>
        <w:rPr>
          <w:rFonts w:hAnsi="Times New Roman"/>
          <w:spacing w:val="6"/>
        </w:rPr>
        <w:t>（２）</w:t>
      </w:r>
      <w:r>
        <w:rPr>
          <w:rFonts w:hint="eastAsia"/>
          <w:color w:val="0D0D0C"/>
        </w:rPr>
        <w:t>事業用自動車</w:t>
      </w:r>
      <w:r w:rsidR="00D50EBC">
        <w:rPr>
          <w:rFonts w:hint="eastAsia"/>
          <w:color w:val="0D0D0C"/>
        </w:rPr>
        <w:t>の運行の安全を確保するために遵守すべき基本的事項</w:t>
      </w:r>
    </w:p>
    <w:p w14:paraId="2675DFAE" w14:textId="77777777" w:rsidR="00D50EBC" w:rsidRDefault="00D50EBC" w:rsidP="00B400CA">
      <w:pPr>
        <w:spacing w:line="336" w:lineRule="exact"/>
        <w:ind w:leftChars="150" w:left="315" w:firstLineChars="100" w:firstLine="210"/>
        <w:rPr>
          <w:color w:val="0D0D0C"/>
        </w:rPr>
      </w:pPr>
      <w:r>
        <w:rPr>
          <w:rFonts w:hint="eastAsia"/>
          <w:color w:val="323231"/>
        </w:rPr>
        <w:lastRenderedPageBreak/>
        <w:t>貨</w:t>
      </w:r>
      <w:r>
        <w:rPr>
          <w:rFonts w:hint="eastAsia"/>
          <w:color w:val="0D0D0C"/>
        </w:rPr>
        <w:t>物自動車運送事業法</w:t>
      </w:r>
      <w:r w:rsidR="00B47FFC">
        <w:rPr>
          <w:rFonts w:hint="eastAsia"/>
          <w:color w:val="0D0D0C"/>
        </w:rPr>
        <w:t>、道路交通法（昭和３５年法律第１０５号）及び道路運送車両法（昭和２６年法律第１８５号）</w:t>
      </w:r>
      <w:r>
        <w:rPr>
          <w:rFonts w:hint="eastAsia"/>
          <w:color w:val="0D0D0C"/>
        </w:rPr>
        <w:t>に基づき</w:t>
      </w:r>
      <w:r w:rsidR="00B47FFC">
        <w:rPr>
          <w:rFonts w:hint="eastAsia"/>
          <w:color w:val="0D0D0C"/>
        </w:rPr>
        <w:t>事業用自動車の運転者</w:t>
      </w:r>
      <w:r>
        <w:rPr>
          <w:rFonts w:hint="eastAsia"/>
          <w:color w:val="0D0D0C"/>
        </w:rPr>
        <w:t>が遵守</w:t>
      </w:r>
      <w:r>
        <w:rPr>
          <w:rFonts w:hint="eastAsia"/>
          <w:color w:val="323231"/>
        </w:rPr>
        <w:t>す</w:t>
      </w:r>
      <w:r>
        <w:rPr>
          <w:rFonts w:hint="eastAsia"/>
          <w:color w:val="0D0D0C"/>
        </w:rPr>
        <w:t>べき事項</w:t>
      </w:r>
      <w:r w:rsidR="00BC72FA">
        <w:rPr>
          <w:rFonts w:hint="eastAsia"/>
          <w:color w:val="0D0D0C"/>
        </w:rPr>
        <w:t>を理解させる。また、当該事項から逸脱した方法や姿勢による運転及び日常点検を怠ったことに起因する交通事故の事例、当該交通事故を引き起こした貨物自動車運送事業者及び事業用自動車の運転者に対する処分並びに当該交通事故における加害者、被害者その他の関係者に与える心理的影響を説明すること等により、当該事項を遵守することの重要性を理解させる。</w:t>
      </w:r>
    </w:p>
    <w:p w14:paraId="1312DEAB" w14:textId="77777777" w:rsidR="00BC72FA" w:rsidRPr="00BC72FA" w:rsidRDefault="00BC72FA" w:rsidP="00BC72FA">
      <w:pPr>
        <w:spacing w:line="336" w:lineRule="exact"/>
        <w:ind w:firstLineChars="100" w:firstLine="210"/>
        <w:rPr>
          <w:rFonts w:hAnsi="Times New Roman"/>
          <w:spacing w:val="6"/>
        </w:rPr>
      </w:pPr>
      <w:r>
        <w:rPr>
          <w:color w:val="0D0D0C"/>
        </w:rPr>
        <w:t>（３）事業用自動車の構造上の特性</w:t>
      </w:r>
    </w:p>
    <w:p w14:paraId="55F51266" w14:textId="77777777" w:rsidR="00B01770" w:rsidRDefault="00BC72FA" w:rsidP="003B2091">
      <w:pPr>
        <w:tabs>
          <w:tab w:val="left" w:pos="550"/>
          <w:tab w:val="left" w:pos="660"/>
          <w:tab w:val="left" w:pos="880"/>
          <w:tab w:val="left" w:pos="990"/>
        </w:tabs>
        <w:ind w:leftChars="150" w:left="315" w:firstLineChars="100" w:firstLine="210"/>
        <w:rPr>
          <w:color w:val="131313"/>
        </w:rPr>
      </w:pPr>
      <w:r>
        <w:rPr>
          <w:rFonts w:hint="eastAsia"/>
          <w:color w:val="0D0D0C"/>
        </w:rPr>
        <w:t>事業用自動車</w:t>
      </w:r>
      <w:r w:rsidR="00D50EBC">
        <w:rPr>
          <w:rFonts w:hint="eastAsia"/>
          <w:color w:val="0D0D0C"/>
        </w:rPr>
        <w:t>の車高、視野、死角、内輪差</w:t>
      </w:r>
      <w:r>
        <w:rPr>
          <w:color w:val="0D0D0C"/>
        </w:rPr>
        <w:t>（</w:t>
      </w:r>
      <w:r w:rsidR="00D50EBC">
        <w:rPr>
          <w:rFonts w:hint="eastAsia"/>
          <w:color w:val="0D0D0C"/>
        </w:rPr>
        <w:t>右左折する場合又はカーブを通行する場合に後輪が前輪よ</w:t>
      </w:r>
      <w:r w:rsidR="00D50EBC">
        <w:rPr>
          <w:rFonts w:hint="eastAsia"/>
        </w:rPr>
        <w:t>り</w:t>
      </w:r>
      <w:r w:rsidR="00D50EBC">
        <w:rPr>
          <w:rFonts w:hint="eastAsia"/>
          <w:color w:val="323231"/>
        </w:rPr>
        <w:t>内側を通ることをいう。以下同じ。</w:t>
      </w:r>
      <w:r>
        <w:rPr>
          <w:color w:val="323231"/>
        </w:rPr>
        <w:t>）</w:t>
      </w:r>
      <w:r w:rsidR="00D50EBC">
        <w:rPr>
          <w:rFonts w:hint="eastAsia"/>
          <w:color w:val="323231"/>
        </w:rPr>
        <w:t>及び制動距離等が他の車両と</w:t>
      </w:r>
      <w:r>
        <w:rPr>
          <w:rFonts w:hint="eastAsia"/>
          <w:color w:val="131313"/>
        </w:rPr>
        <w:t>異なること並びに運搬中の貨物が事業用自動車の運転に与える影響を確認させる。</w:t>
      </w:r>
      <w:r w:rsidR="00B01770">
        <w:rPr>
          <w:rFonts w:hint="eastAsia"/>
          <w:color w:val="131313"/>
        </w:rPr>
        <w:t>この場合において、牽引自動車及び被牽引自動車を運行する場合においては、当該牽引自動車を運転するに当たって留意すべき事項を、当該被牽引自動車によりコンテナを運搬する場合においては、当該コンテナを下部隅金具等により確実に緊締しなければならないことを併せて理解させる。また、これらを把握していなかったことに起因する交通事故の事例を説明することに等により、トラックの構造上の特性を把握することの必要性を確認させる。</w:t>
      </w:r>
    </w:p>
    <w:p w14:paraId="35CFA973" w14:textId="77777777" w:rsidR="00D50EBC" w:rsidRDefault="00B01770" w:rsidP="00B01770">
      <w:pPr>
        <w:tabs>
          <w:tab w:val="left" w:pos="550"/>
          <w:tab w:val="left" w:pos="660"/>
          <w:tab w:val="left" w:pos="880"/>
          <w:tab w:val="left" w:pos="990"/>
        </w:tabs>
        <w:ind w:firstLineChars="100" w:firstLine="210"/>
        <w:rPr>
          <w:rFonts w:hAnsi="Times New Roman"/>
          <w:spacing w:val="6"/>
        </w:rPr>
      </w:pPr>
      <w:r>
        <w:rPr>
          <w:color w:val="383837"/>
        </w:rPr>
        <w:t>（４）</w:t>
      </w:r>
      <w:r w:rsidR="00D50EBC">
        <w:rPr>
          <w:rFonts w:hint="eastAsia"/>
          <w:color w:val="131313"/>
        </w:rPr>
        <w:t>貨物の正しい積載方法</w:t>
      </w:r>
    </w:p>
    <w:p w14:paraId="7AA464CF" w14:textId="77777777" w:rsidR="003B2091" w:rsidRDefault="003B2091" w:rsidP="003B2091">
      <w:pPr>
        <w:tabs>
          <w:tab w:val="left" w:pos="220"/>
          <w:tab w:val="left" w:pos="330"/>
          <w:tab w:val="left" w:pos="440"/>
          <w:tab w:val="left" w:pos="550"/>
          <w:tab w:val="left" w:pos="660"/>
          <w:tab w:val="left" w:pos="770"/>
          <w:tab w:val="left" w:pos="880"/>
        </w:tabs>
        <w:ind w:leftChars="150" w:left="315" w:firstLineChars="100" w:firstLine="210"/>
        <w:rPr>
          <w:color w:val="131313"/>
        </w:rPr>
      </w:pPr>
      <w:r>
        <w:rPr>
          <w:rFonts w:hint="eastAsia"/>
          <w:color w:val="131313"/>
        </w:rPr>
        <w:t>道路法（昭和２７年法律第１８０号）その他の軸重の規制に関する法律に基づき運転者が遵守すべき事故を理解させるとともに、</w:t>
      </w:r>
      <w:r w:rsidR="00D50EBC">
        <w:rPr>
          <w:rFonts w:hint="eastAsia"/>
          <w:color w:val="131313"/>
        </w:rPr>
        <w:t>偏荷重が生じないような貨</w:t>
      </w:r>
      <w:r w:rsidR="00D50EBC">
        <w:rPr>
          <w:rFonts w:hint="eastAsia"/>
          <w:color w:val="383837"/>
        </w:rPr>
        <w:t>物</w:t>
      </w:r>
      <w:r w:rsidR="00D50EBC">
        <w:rPr>
          <w:rFonts w:hint="eastAsia"/>
          <w:color w:val="131313"/>
        </w:rPr>
        <w:t>の積載方法及び運</w:t>
      </w:r>
      <w:r w:rsidR="00D50EBC">
        <w:rPr>
          <w:rFonts w:hint="eastAsia"/>
          <w:color w:val="383837"/>
        </w:rPr>
        <w:t>搬</w:t>
      </w:r>
      <w:r w:rsidR="00D50EBC">
        <w:rPr>
          <w:rFonts w:hint="eastAsia"/>
          <w:color w:val="131313"/>
        </w:rPr>
        <w:t>中に荷</w:t>
      </w:r>
      <w:r w:rsidR="00D50EBC">
        <w:rPr>
          <w:rFonts w:hint="eastAsia"/>
          <w:color w:val="383837"/>
        </w:rPr>
        <w:t>崩</w:t>
      </w:r>
      <w:r w:rsidR="00D50EBC">
        <w:rPr>
          <w:rFonts w:hint="eastAsia"/>
          <w:color w:val="131313"/>
        </w:rPr>
        <w:t>れが生じないような</w:t>
      </w:r>
      <w:r w:rsidR="00D50EBC">
        <w:rPr>
          <w:rFonts w:hint="eastAsia"/>
          <w:color w:val="383837"/>
        </w:rPr>
        <w:t>貨</w:t>
      </w:r>
      <w:r w:rsidR="00D50EBC">
        <w:rPr>
          <w:rFonts w:hint="eastAsia"/>
          <w:color w:val="131313"/>
        </w:rPr>
        <w:t>物の固縛方法を指導する。また、偏荷重が生じている場合、制動装置を操作したときに安定した姿勢で停</w:t>
      </w:r>
      <w:r w:rsidR="00D50EBC">
        <w:rPr>
          <w:rFonts w:hint="eastAsia"/>
          <w:color w:val="383837"/>
        </w:rPr>
        <w:t>止</w:t>
      </w:r>
      <w:r w:rsidR="00D50EBC">
        <w:rPr>
          <w:rFonts w:hint="eastAsia"/>
          <w:color w:val="131313"/>
        </w:rPr>
        <w:t>できないおそ</w:t>
      </w:r>
      <w:r w:rsidR="00D50EBC">
        <w:rPr>
          <w:rFonts w:hint="eastAsia"/>
          <w:color w:val="383837"/>
        </w:rPr>
        <w:t>れ</w:t>
      </w:r>
      <w:r w:rsidR="00D50EBC">
        <w:rPr>
          <w:rFonts w:hint="eastAsia"/>
          <w:color w:val="131313"/>
        </w:rPr>
        <w:t>があること及びカーブを通行したときに</w:t>
      </w:r>
      <w:r w:rsidR="00D50EBC">
        <w:rPr>
          <w:rFonts w:hint="eastAsia"/>
          <w:color w:val="383837"/>
        </w:rPr>
        <w:t>遠</w:t>
      </w:r>
      <w:r>
        <w:rPr>
          <w:rFonts w:hint="eastAsia"/>
          <w:color w:val="131313"/>
        </w:rPr>
        <w:t>心力により事業用自動車</w:t>
      </w:r>
      <w:r w:rsidR="00D50EBC">
        <w:rPr>
          <w:rFonts w:hint="eastAsia"/>
          <w:color w:val="131313"/>
        </w:rPr>
        <w:t>の傾きが大きくなるおそ</w:t>
      </w:r>
      <w:r w:rsidR="00D50EBC">
        <w:rPr>
          <w:rFonts w:hint="eastAsia"/>
          <w:color w:val="383837"/>
        </w:rPr>
        <w:t>れ</w:t>
      </w:r>
      <w:r w:rsidR="00D50EBC">
        <w:rPr>
          <w:rFonts w:hint="eastAsia"/>
          <w:color w:val="131313"/>
        </w:rPr>
        <w:t>があることを交通事故の</w:t>
      </w:r>
      <w:r>
        <w:rPr>
          <w:rFonts w:hint="eastAsia"/>
          <w:color w:val="131313"/>
        </w:rPr>
        <w:t>事例</w:t>
      </w:r>
      <w:r w:rsidR="00D50EBC">
        <w:rPr>
          <w:rFonts w:hint="eastAsia"/>
          <w:color w:val="131313"/>
        </w:rPr>
        <w:t>を挙</w:t>
      </w:r>
      <w:r w:rsidR="00D50EBC">
        <w:rPr>
          <w:rFonts w:hint="eastAsia"/>
          <w:color w:val="383837"/>
        </w:rPr>
        <w:t>げ</w:t>
      </w:r>
      <w:r w:rsidR="00D50EBC">
        <w:rPr>
          <w:rFonts w:hint="eastAsia"/>
          <w:color w:val="131313"/>
        </w:rPr>
        <w:t>るなど</w:t>
      </w:r>
      <w:r w:rsidR="00D50EBC">
        <w:rPr>
          <w:rFonts w:hint="eastAsia"/>
          <w:color w:val="383837"/>
        </w:rPr>
        <w:t>し</w:t>
      </w:r>
      <w:r w:rsidR="00D50EBC">
        <w:rPr>
          <w:rFonts w:hint="eastAsia"/>
          <w:color w:val="131313"/>
        </w:rPr>
        <w:t>て理解、習得させる。</w:t>
      </w:r>
    </w:p>
    <w:p w14:paraId="0FBC56B5" w14:textId="77777777" w:rsidR="003B2091" w:rsidRDefault="003B2091" w:rsidP="003B2091">
      <w:pPr>
        <w:tabs>
          <w:tab w:val="left" w:pos="220"/>
          <w:tab w:val="left" w:pos="330"/>
          <w:tab w:val="left" w:pos="440"/>
          <w:tab w:val="left" w:pos="550"/>
          <w:tab w:val="left" w:pos="660"/>
          <w:tab w:val="left" w:pos="770"/>
          <w:tab w:val="left" w:pos="880"/>
        </w:tabs>
        <w:ind w:firstLineChars="100" w:firstLine="210"/>
        <w:rPr>
          <w:rFonts w:hAnsi="Times New Roman"/>
          <w:spacing w:val="6"/>
        </w:rPr>
      </w:pPr>
      <w:r>
        <w:rPr>
          <w:color w:val="383837"/>
        </w:rPr>
        <w:t>（５）</w:t>
      </w:r>
      <w:r w:rsidR="00D50EBC">
        <w:rPr>
          <w:rFonts w:hint="eastAsia"/>
          <w:color w:val="131313"/>
        </w:rPr>
        <w:t>過積載の</w:t>
      </w:r>
      <w:r w:rsidR="00D50EBC">
        <w:rPr>
          <w:rFonts w:hint="eastAsia"/>
          <w:color w:val="383837"/>
        </w:rPr>
        <w:t>危険性</w:t>
      </w:r>
    </w:p>
    <w:p w14:paraId="47571AD2" w14:textId="77777777" w:rsidR="00194E24" w:rsidRDefault="003B2091" w:rsidP="00194E24">
      <w:pPr>
        <w:tabs>
          <w:tab w:val="left" w:pos="220"/>
          <w:tab w:val="left" w:pos="330"/>
          <w:tab w:val="left" w:pos="440"/>
          <w:tab w:val="left" w:pos="550"/>
          <w:tab w:val="left" w:pos="660"/>
          <w:tab w:val="left" w:pos="770"/>
          <w:tab w:val="left" w:pos="880"/>
        </w:tabs>
        <w:ind w:leftChars="150" w:left="315" w:firstLineChars="100" w:firstLine="210"/>
        <w:rPr>
          <w:color w:val="131313"/>
        </w:rPr>
      </w:pPr>
      <w:r>
        <w:rPr>
          <w:rFonts w:hint="eastAsia"/>
          <w:color w:val="131313"/>
        </w:rPr>
        <w:t>過積載に起因する交通事故の事例を説明すること等により</w:t>
      </w:r>
      <w:r w:rsidR="00D50EBC">
        <w:rPr>
          <w:rFonts w:hint="eastAsia"/>
          <w:color w:val="131313"/>
        </w:rPr>
        <w:t>、過積載が</w:t>
      </w:r>
      <w:r>
        <w:rPr>
          <w:rFonts w:hint="eastAsia"/>
          <w:color w:val="383837"/>
        </w:rPr>
        <w:t>事業用自動車</w:t>
      </w:r>
      <w:r w:rsidR="00D50EBC">
        <w:rPr>
          <w:rFonts w:hint="eastAsia"/>
          <w:color w:val="131313"/>
        </w:rPr>
        <w:t>の</w:t>
      </w:r>
      <w:r w:rsidR="00D50EBC">
        <w:rPr>
          <w:rFonts w:hint="eastAsia"/>
          <w:color w:val="383837"/>
        </w:rPr>
        <w:t>制</w:t>
      </w:r>
      <w:r w:rsidR="00D50EBC">
        <w:rPr>
          <w:rFonts w:hint="eastAsia"/>
          <w:color w:val="131313"/>
        </w:rPr>
        <w:t>動</w:t>
      </w:r>
      <w:r w:rsidR="00D50EBC">
        <w:rPr>
          <w:rFonts w:hint="eastAsia"/>
          <w:color w:val="383837"/>
        </w:rPr>
        <w:t>距</w:t>
      </w:r>
      <w:r w:rsidR="00D50EBC">
        <w:rPr>
          <w:rFonts w:hint="eastAsia"/>
          <w:color w:val="131313"/>
        </w:rPr>
        <w:t>離及び安定性等に与える影響を理解させる</w:t>
      </w:r>
      <w:r>
        <w:rPr>
          <w:rFonts w:hint="eastAsia"/>
          <w:color w:val="131313"/>
        </w:rPr>
        <w:t>とともに、過積載による運行を行った場合における貨物自動車運送事業者、事業用自動車の運転者及び荷主に対する処分について理解させる。</w:t>
      </w:r>
    </w:p>
    <w:p w14:paraId="73ACC58D" w14:textId="77777777" w:rsidR="00D50EBC" w:rsidRDefault="00194E24" w:rsidP="00194E24">
      <w:pPr>
        <w:tabs>
          <w:tab w:val="left" w:pos="220"/>
          <w:tab w:val="left" w:pos="330"/>
          <w:tab w:val="left" w:pos="440"/>
          <w:tab w:val="left" w:pos="550"/>
          <w:tab w:val="left" w:pos="660"/>
          <w:tab w:val="left" w:pos="880"/>
          <w:tab w:val="left" w:pos="990"/>
        </w:tabs>
        <w:ind w:firstLineChars="100" w:firstLine="210"/>
        <w:rPr>
          <w:rFonts w:hAnsi="Times New Roman"/>
          <w:spacing w:val="6"/>
        </w:rPr>
      </w:pPr>
      <w:r>
        <w:rPr>
          <w:color w:val="383837"/>
        </w:rPr>
        <w:t>（６）</w:t>
      </w:r>
      <w:r w:rsidR="00D50EBC">
        <w:rPr>
          <w:rFonts w:hint="eastAsia"/>
          <w:color w:val="131313"/>
        </w:rPr>
        <w:t>危険物を運搬する場合</w:t>
      </w:r>
      <w:r w:rsidR="00D50EBC">
        <w:rPr>
          <w:rFonts w:hint="eastAsia"/>
          <w:color w:val="383837"/>
        </w:rPr>
        <w:t>に</w:t>
      </w:r>
      <w:r w:rsidR="00D50EBC">
        <w:rPr>
          <w:rFonts w:hint="eastAsia"/>
          <w:color w:val="131313"/>
        </w:rPr>
        <w:t>留意すべき事項</w:t>
      </w:r>
    </w:p>
    <w:p w14:paraId="46239534" w14:textId="77777777" w:rsidR="00D50EBC" w:rsidRDefault="00194E24" w:rsidP="00194E24">
      <w:pPr>
        <w:tabs>
          <w:tab w:val="left" w:pos="220"/>
          <w:tab w:val="left" w:pos="330"/>
          <w:tab w:val="left" w:pos="440"/>
          <w:tab w:val="left" w:pos="550"/>
          <w:tab w:val="left" w:pos="660"/>
          <w:tab w:val="left" w:pos="770"/>
        </w:tabs>
        <w:ind w:left="315" w:hangingChars="150" w:hanging="315"/>
        <w:rPr>
          <w:color w:val="131313"/>
        </w:rPr>
      </w:pPr>
      <w:r>
        <w:rPr>
          <w:color w:val="131313"/>
        </w:rPr>
        <w:t xml:space="preserve">    </w:t>
      </w:r>
      <w:r>
        <w:rPr>
          <w:rFonts w:hint="eastAsia"/>
          <w:color w:val="131313"/>
        </w:rPr>
        <w:t xml:space="preserve"> </w:t>
      </w:r>
      <w:r>
        <w:rPr>
          <w:color w:val="131313"/>
        </w:rPr>
        <w:t>危険物（自動車事故報告規則（昭和２６年運輸省令第１０４号）第２条第５号に規定するものをいう。以下同じ。）を運搬する場合においては、危険物に該当する貨物の種類及び危険物の性状を理解させるとともに、危険物を運搬する前に確認すべき事項並びに危険物の取り扱い方法、積載方法及び運搬方法について留意すべき事項を理解させる。</w:t>
      </w:r>
      <w:r w:rsidR="00185F31">
        <w:rPr>
          <w:color w:val="131313"/>
        </w:rPr>
        <w:t>また、運搬中に危険物が飛散又は漏えいした場合に安全を確保するためにとるべき方法を指導し、習得させる。この場合において、タンクローリーにより危険物を運搬する場合にあっては、これを安全に運搬するために留意する事項を理解させる</w:t>
      </w:r>
      <w:r w:rsidR="003E10B1">
        <w:rPr>
          <w:color w:val="131313"/>
        </w:rPr>
        <w:t>。</w:t>
      </w:r>
    </w:p>
    <w:p w14:paraId="5E1FC3C8" w14:textId="77777777" w:rsidR="003E10B1" w:rsidRDefault="003E10B1" w:rsidP="00194E24">
      <w:pPr>
        <w:tabs>
          <w:tab w:val="left" w:pos="220"/>
          <w:tab w:val="left" w:pos="330"/>
          <w:tab w:val="left" w:pos="440"/>
          <w:tab w:val="left" w:pos="550"/>
          <w:tab w:val="left" w:pos="660"/>
          <w:tab w:val="left" w:pos="770"/>
        </w:tabs>
        <w:ind w:left="333" w:hangingChars="150" w:hanging="333"/>
        <w:rPr>
          <w:rFonts w:hAnsi="Times New Roman"/>
          <w:spacing w:val="6"/>
        </w:rPr>
      </w:pPr>
    </w:p>
    <w:p w14:paraId="03A6ABF9" w14:textId="77777777" w:rsidR="00D50EBC" w:rsidRDefault="00185F31" w:rsidP="00185F31">
      <w:pPr>
        <w:tabs>
          <w:tab w:val="left" w:pos="220"/>
          <w:tab w:val="left" w:pos="330"/>
          <w:tab w:val="left" w:pos="440"/>
          <w:tab w:val="left" w:pos="550"/>
          <w:tab w:val="left" w:pos="660"/>
          <w:tab w:val="left" w:pos="770"/>
          <w:tab w:val="left" w:pos="880"/>
          <w:tab w:val="left" w:pos="990"/>
        </w:tabs>
        <w:ind w:firstLineChars="100" w:firstLine="210"/>
        <w:rPr>
          <w:rFonts w:hAnsi="Times New Roman"/>
          <w:spacing w:val="6"/>
        </w:rPr>
      </w:pPr>
      <w:r>
        <w:rPr>
          <w:rFonts w:hint="eastAsia"/>
          <w:color w:val="383837"/>
        </w:rPr>
        <w:t>（７）適切な</w:t>
      </w:r>
      <w:r w:rsidR="00D50EBC">
        <w:rPr>
          <w:rFonts w:hint="eastAsia"/>
          <w:color w:val="383837"/>
        </w:rPr>
        <w:t>運行の経路及び当該経路における道路及び交通の状況</w:t>
      </w:r>
    </w:p>
    <w:p w14:paraId="2C201A8B" w14:textId="77777777" w:rsidR="00D50EBC" w:rsidRDefault="00D50EBC" w:rsidP="00185F31">
      <w:pPr>
        <w:tabs>
          <w:tab w:val="left" w:pos="220"/>
          <w:tab w:val="left" w:pos="330"/>
          <w:tab w:val="left" w:pos="660"/>
          <w:tab w:val="left" w:pos="770"/>
          <w:tab w:val="left" w:pos="880"/>
          <w:tab w:val="left" w:pos="990"/>
        </w:tabs>
        <w:ind w:leftChars="200" w:left="630" w:hangingChars="100" w:hanging="210"/>
        <w:rPr>
          <w:rFonts w:hAnsi="Times New Roman"/>
          <w:spacing w:val="6"/>
        </w:rPr>
      </w:pPr>
      <w:r>
        <w:rPr>
          <w:rFonts w:hint="eastAsia"/>
          <w:color w:val="383837"/>
        </w:rPr>
        <w:t>①</w:t>
      </w:r>
      <w:r>
        <w:rPr>
          <w:rFonts w:hint="eastAsia"/>
          <w:color w:val="131313"/>
        </w:rPr>
        <w:t>当該貨物自動車運送事業に係る主な道路及び交通の状況をあらか</w:t>
      </w:r>
      <w:r>
        <w:rPr>
          <w:rFonts w:hint="eastAsia"/>
          <w:color w:val="383837"/>
        </w:rPr>
        <w:t>じ</w:t>
      </w:r>
      <w:r w:rsidR="00185F31">
        <w:rPr>
          <w:rFonts w:hint="eastAsia"/>
          <w:color w:val="131313"/>
        </w:rPr>
        <w:t>め把握させるよう指導</w:t>
      </w:r>
      <w:r>
        <w:rPr>
          <w:rFonts w:hint="eastAsia"/>
          <w:color w:val="131313"/>
        </w:rPr>
        <w:t>するととも</w:t>
      </w:r>
      <w:r>
        <w:rPr>
          <w:rFonts w:hint="eastAsia"/>
          <w:color w:val="383837"/>
        </w:rPr>
        <w:t>に</w:t>
      </w:r>
      <w:r>
        <w:rPr>
          <w:rFonts w:hint="eastAsia"/>
          <w:color w:val="131313"/>
        </w:rPr>
        <w:t>、こ</w:t>
      </w:r>
      <w:r>
        <w:rPr>
          <w:rFonts w:hint="eastAsia"/>
          <w:color w:val="383837"/>
        </w:rPr>
        <w:t>れ</w:t>
      </w:r>
      <w:r>
        <w:rPr>
          <w:rFonts w:hint="eastAsia"/>
          <w:color w:val="131313"/>
        </w:rPr>
        <w:t>らの状況を踏まえ、</w:t>
      </w:r>
      <w:r w:rsidR="00185F31">
        <w:rPr>
          <w:rFonts w:hint="eastAsia"/>
          <w:color w:val="383837"/>
        </w:rPr>
        <w:t>事業用自動車</w:t>
      </w:r>
      <w:r>
        <w:rPr>
          <w:rFonts w:hint="eastAsia"/>
          <w:color w:val="131313"/>
        </w:rPr>
        <w:t>を安全に運転するために留意すべき事項を指</w:t>
      </w:r>
      <w:r>
        <w:rPr>
          <w:rFonts w:hint="eastAsia"/>
          <w:color w:val="383837"/>
        </w:rPr>
        <w:t>導す</w:t>
      </w:r>
      <w:r>
        <w:rPr>
          <w:rFonts w:hint="eastAsia"/>
          <w:color w:val="131313"/>
        </w:rPr>
        <w:t>る。この場合、交</w:t>
      </w:r>
      <w:r w:rsidR="00185F31">
        <w:rPr>
          <w:rFonts w:hint="eastAsia"/>
          <w:color w:val="131313"/>
        </w:rPr>
        <w:t>通事故の事例又は自社の事業用自動車</w:t>
      </w:r>
      <w:r>
        <w:rPr>
          <w:rFonts w:hint="eastAsia"/>
          <w:color w:val="131313"/>
        </w:rPr>
        <w:t>の運転者が運転中に他の自動車又</w:t>
      </w:r>
      <w:r w:rsidR="00185F31">
        <w:rPr>
          <w:rFonts w:hint="eastAsia"/>
          <w:color w:val="131313"/>
        </w:rPr>
        <w:t>は歩行者等と衝突又は接触するおそれがあったと認識した事例</w:t>
      </w:r>
      <w:r>
        <w:rPr>
          <w:color w:val="383837"/>
        </w:rPr>
        <w:t>(</w:t>
      </w:r>
      <w:r>
        <w:rPr>
          <w:rFonts w:hint="eastAsia"/>
          <w:color w:val="383837"/>
        </w:rPr>
        <w:t>い</w:t>
      </w:r>
      <w:r>
        <w:rPr>
          <w:rFonts w:hint="eastAsia"/>
          <w:color w:val="131313"/>
        </w:rPr>
        <w:t>わゆる「ヒヤ</w:t>
      </w:r>
      <w:r>
        <w:rPr>
          <w:rFonts w:hint="eastAsia"/>
          <w:color w:val="383837"/>
        </w:rPr>
        <w:t>リ</w:t>
      </w:r>
      <w:r>
        <w:rPr>
          <w:rFonts w:hint="eastAsia"/>
          <w:color w:val="131313"/>
        </w:rPr>
        <w:t>・ハット体験」</w:t>
      </w:r>
      <w:r>
        <w:rPr>
          <w:color w:val="131313"/>
        </w:rPr>
        <w:t>)</w:t>
      </w:r>
      <w:r>
        <w:rPr>
          <w:rFonts w:hint="eastAsia"/>
          <w:color w:val="131313"/>
        </w:rPr>
        <w:t>を説明すること等により運転者に理解さ</w:t>
      </w:r>
      <w:r>
        <w:rPr>
          <w:rFonts w:hint="eastAsia"/>
          <w:color w:val="383837"/>
        </w:rPr>
        <w:t>せ</w:t>
      </w:r>
      <w:r>
        <w:rPr>
          <w:rFonts w:hint="eastAsia"/>
          <w:color w:val="131313"/>
        </w:rPr>
        <w:t>る</w:t>
      </w:r>
      <w:r>
        <w:rPr>
          <w:rFonts w:hint="eastAsia"/>
          <w:color w:val="383837"/>
        </w:rPr>
        <w:t>。</w:t>
      </w:r>
    </w:p>
    <w:p w14:paraId="66A70AFB" w14:textId="77777777" w:rsidR="009275B0" w:rsidRDefault="00D50EBC" w:rsidP="009275B0">
      <w:pPr>
        <w:tabs>
          <w:tab w:val="left" w:pos="660"/>
          <w:tab w:val="left" w:pos="990"/>
        </w:tabs>
        <w:ind w:left="630" w:hangingChars="300" w:hanging="630"/>
        <w:rPr>
          <w:color w:val="131313"/>
        </w:rPr>
      </w:pPr>
      <w:r>
        <w:rPr>
          <w:rFonts w:hint="eastAsia"/>
          <w:color w:val="383837"/>
        </w:rPr>
        <w:t xml:space="preserve">　</w:t>
      </w:r>
      <w:r>
        <w:rPr>
          <w:color w:val="383837"/>
        </w:rPr>
        <w:t xml:space="preserve">  </w:t>
      </w:r>
      <w:r>
        <w:rPr>
          <w:rFonts w:hint="eastAsia"/>
          <w:color w:val="383837"/>
        </w:rPr>
        <w:t>②</w:t>
      </w:r>
      <w:r>
        <w:rPr>
          <w:rFonts w:hint="eastAsia"/>
          <w:color w:val="131313"/>
        </w:rPr>
        <w:t>道路運送車両の保安基準</w:t>
      </w:r>
      <w:r>
        <w:rPr>
          <w:color w:val="131313"/>
        </w:rPr>
        <w:t>(</w:t>
      </w:r>
      <w:r>
        <w:rPr>
          <w:rFonts w:hint="eastAsia"/>
          <w:color w:val="131313"/>
        </w:rPr>
        <w:t>昭和</w:t>
      </w:r>
      <w:r w:rsidR="00185F31">
        <w:rPr>
          <w:color w:val="131313"/>
        </w:rPr>
        <w:t>２６</w:t>
      </w:r>
      <w:r>
        <w:rPr>
          <w:rFonts w:hint="eastAsia"/>
          <w:color w:val="131313"/>
        </w:rPr>
        <w:t>年運輸省令第</w:t>
      </w:r>
      <w:r w:rsidR="00185F31">
        <w:rPr>
          <w:color w:val="131313"/>
        </w:rPr>
        <w:t>６７</w:t>
      </w:r>
      <w:r>
        <w:rPr>
          <w:rFonts w:hint="eastAsia"/>
          <w:color w:val="131313"/>
        </w:rPr>
        <w:t>号</w:t>
      </w:r>
      <w:r>
        <w:rPr>
          <w:color w:val="131313"/>
        </w:rPr>
        <w:t>)</w:t>
      </w:r>
      <w:r>
        <w:rPr>
          <w:rFonts w:hint="eastAsia"/>
          <w:color w:val="131313"/>
        </w:rPr>
        <w:t>第</w:t>
      </w:r>
      <w:r w:rsidR="00185F31">
        <w:rPr>
          <w:color w:val="131313"/>
        </w:rPr>
        <w:t>２</w:t>
      </w:r>
      <w:r>
        <w:rPr>
          <w:rFonts w:hint="eastAsia"/>
          <w:color w:val="131313"/>
        </w:rPr>
        <w:t>条、第</w:t>
      </w:r>
      <w:r w:rsidR="00185F31">
        <w:rPr>
          <w:color w:val="131313"/>
        </w:rPr>
        <w:t>４</w:t>
      </w:r>
      <w:r>
        <w:rPr>
          <w:rFonts w:hint="eastAsia"/>
          <w:color w:val="131313"/>
        </w:rPr>
        <w:t>条又は第</w:t>
      </w:r>
      <w:r w:rsidR="00185F31">
        <w:rPr>
          <w:color w:val="131313"/>
        </w:rPr>
        <w:t>４</w:t>
      </w:r>
      <w:r>
        <w:rPr>
          <w:rFonts w:hint="eastAsia"/>
          <w:color w:val="131313"/>
        </w:rPr>
        <w:t>条の</w:t>
      </w:r>
      <w:r w:rsidR="00185F31">
        <w:rPr>
          <w:color w:val="131313"/>
        </w:rPr>
        <w:t>２</w:t>
      </w:r>
      <w:r>
        <w:rPr>
          <w:rFonts w:hint="eastAsia"/>
          <w:color w:val="131313"/>
        </w:rPr>
        <w:t>について同令第</w:t>
      </w:r>
      <w:r w:rsidR="00185F31">
        <w:rPr>
          <w:color w:val="131313"/>
        </w:rPr>
        <w:t>５５</w:t>
      </w:r>
      <w:r w:rsidR="00185F31">
        <w:rPr>
          <w:rFonts w:hint="eastAsia"/>
          <w:color w:val="131313"/>
        </w:rPr>
        <w:t>条の認定を受けた事業用自動車</w:t>
      </w:r>
      <w:r>
        <w:rPr>
          <w:rFonts w:hint="eastAsia"/>
          <w:color w:val="131313"/>
        </w:rPr>
        <w:t>を運転させる場合及び道路</w:t>
      </w:r>
      <w:r>
        <w:rPr>
          <w:rFonts w:hint="eastAsia"/>
          <w:color w:val="383837"/>
        </w:rPr>
        <w:t>法</w:t>
      </w:r>
      <w:r>
        <w:rPr>
          <w:rFonts w:hint="eastAsia"/>
          <w:color w:val="131313"/>
        </w:rPr>
        <w:t>第</w:t>
      </w:r>
      <w:r w:rsidR="00185F31">
        <w:rPr>
          <w:color w:val="131313"/>
        </w:rPr>
        <w:t>４７</w:t>
      </w:r>
      <w:r>
        <w:rPr>
          <w:rFonts w:hint="eastAsia"/>
          <w:color w:val="131313"/>
        </w:rPr>
        <w:t>条の</w:t>
      </w:r>
      <w:r w:rsidR="00185F31">
        <w:rPr>
          <w:color w:val="131313"/>
        </w:rPr>
        <w:t>２</w:t>
      </w:r>
      <w:r>
        <w:rPr>
          <w:rFonts w:hint="eastAsia"/>
          <w:color w:val="131313"/>
        </w:rPr>
        <w:t>第</w:t>
      </w:r>
      <w:r w:rsidR="00185F31">
        <w:rPr>
          <w:color w:val="131313"/>
        </w:rPr>
        <w:t>１</w:t>
      </w:r>
      <w:r>
        <w:rPr>
          <w:rFonts w:hint="eastAsia"/>
          <w:color w:val="131313"/>
        </w:rPr>
        <w:t>項に規定する許可又</w:t>
      </w:r>
      <w:r>
        <w:rPr>
          <w:rFonts w:hint="eastAsia"/>
          <w:color w:val="383837"/>
        </w:rPr>
        <w:t>は</w:t>
      </w:r>
      <w:r>
        <w:rPr>
          <w:rFonts w:hint="eastAsia"/>
          <w:color w:val="131313"/>
        </w:rPr>
        <w:t>道路交通法第</w:t>
      </w:r>
      <w:r w:rsidR="00185F31">
        <w:rPr>
          <w:color w:val="131313"/>
        </w:rPr>
        <w:t>５７</w:t>
      </w:r>
      <w:r>
        <w:rPr>
          <w:rFonts w:hint="eastAsia"/>
          <w:color w:val="131313"/>
        </w:rPr>
        <w:t>条</w:t>
      </w:r>
      <w:r>
        <w:rPr>
          <w:rFonts w:hint="eastAsia"/>
          <w:color w:val="383837"/>
        </w:rPr>
        <w:t>第</w:t>
      </w:r>
      <w:r w:rsidR="00185F31">
        <w:rPr>
          <w:color w:val="131313"/>
        </w:rPr>
        <w:t>３</w:t>
      </w:r>
      <w:r>
        <w:rPr>
          <w:rFonts w:hint="eastAsia"/>
          <w:color w:val="131313"/>
        </w:rPr>
        <w:t>項に規定する</w:t>
      </w:r>
      <w:r>
        <w:rPr>
          <w:rFonts w:hint="eastAsia"/>
          <w:color w:val="383837"/>
        </w:rPr>
        <w:t>許可</w:t>
      </w:r>
      <w:r>
        <w:rPr>
          <w:rFonts w:hint="eastAsia"/>
          <w:color w:val="131313"/>
        </w:rPr>
        <w:t>を受</w:t>
      </w:r>
      <w:r>
        <w:rPr>
          <w:rFonts w:hint="eastAsia"/>
          <w:color w:val="383837"/>
        </w:rPr>
        <w:t>け</w:t>
      </w:r>
      <w:r>
        <w:rPr>
          <w:rFonts w:hint="eastAsia"/>
          <w:color w:val="131313"/>
        </w:rPr>
        <w:t>て</w:t>
      </w:r>
      <w:r>
        <w:rPr>
          <w:rFonts w:hint="eastAsia"/>
          <w:color w:val="383837"/>
        </w:rPr>
        <w:t>ト</w:t>
      </w:r>
      <w:r>
        <w:rPr>
          <w:rFonts w:hint="eastAsia"/>
          <w:color w:val="131313"/>
        </w:rPr>
        <w:t>ラックを運転さ</w:t>
      </w:r>
      <w:r>
        <w:rPr>
          <w:rFonts w:hint="eastAsia"/>
          <w:color w:val="383837"/>
        </w:rPr>
        <w:t>せ</w:t>
      </w:r>
      <w:r>
        <w:rPr>
          <w:rFonts w:hint="eastAsia"/>
          <w:color w:val="131313"/>
        </w:rPr>
        <w:t>る場合は、安全に通行できる経路と</w:t>
      </w:r>
      <w:r>
        <w:rPr>
          <w:rFonts w:hint="eastAsia"/>
          <w:color w:val="383837"/>
        </w:rPr>
        <w:t>し</w:t>
      </w:r>
      <w:r>
        <w:rPr>
          <w:rFonts w:hint="eastAsia"/>
          <w:color w:val="131313"/>
        </w:rPr>
        <w:t>てあらかじめ設定した</w:t>
      </w:r>
      <w:r>
        <w:rPr>
          <w:color w:val="131313"/>
        </w:rPr>
        <w:t xml:space="preserve">   </w:t>
      </w:r>
      <w:r>
        <w:rPr>
          <w:rFonts w:hint="eastAsia"/>
          <w:color w:val="131313"/>
        </w:rPr>
        <w:t>経路を通行するよう</w:t>
      </w:r>
      <w:r>
        <w:rPr>
          <w:rFonts w:hint="eastAsia"/>
          <w:color w:val="383837"/>
        </w:rPr>
        <w:t>指</w:t>
      </w:r>
      <w:r>
        <w:rPr>
          <w:rFonts w:hint="eastAsia"/>
          <w:color w:val="131313"/>
        </w:rPr>
        <w:t>導するとともに、当該経路にお</w:t>
      </w:r>
      <w:r>
        <w:rPr>
          <w:rFonts w:hint="eastAsia"/>
          <w:color w:val="383837"/>
        </w:rPr>
        <w:t>け</w:t>
      </w:r>
      <w:r>
        <w:rPr>
          <w:rFonts w:hint="eastAsia"/>
          <w:color w:val="131313"/>
        </w:rPr>
        <w:t>る道路及び交通の状況を踏まえ、当</w:t>
      </w:r>
      <w:r w:rsidR="009275B0">
        <w:rPr>
          <w:rFonts w:hint="eastAsia"/>
          <w:color w:val="131313"/>
        </w:rPr>
        <w:t>該事業用自動車</w:t>
      </w:r>
      <w:r>
        <w:rPr>
          <w:rFonts w:hint="eastAsia"/>
          <w:color w:val="131313"/>
        </w:rPr>
        <w:t>を安全に運転するために留意すべき事</w:t>
      </w:r>
      <w:r>
        <w:rPr>
          <w:rFonts w:hint="eastAsia"/>
          <w:color w:val="383837"/>
        </w:rPr>
        <w:t>項</w:t>
      </w:r>
      <w:r>
        <w:rPr>
          <w:rFonts w:hint="eastAsia"/>
          <w:color w:val="131313"/>
        </w:rPr>
        <w:t>を指導し、理</w:t>
      </w:r>
      <w:r>
        <w:rPr>
          <w:rFonts w:hint="eastAsia"/>
          <w:color w:val="383837"/>
        </w:rPr>
        <w:t>解</w:t>
      </w:r>
      <w:r>
        <w:rPr>
          <w:rFonts w:hint="eastAsia"/>
          <w:color w:val="131313"/>
        </w:rPr>
        <w:t>させる。</w:t>
      </w:r>
    </w:p>
    <w:p w14:paraId="315D19C6" w14:textId="77777777" w:rsidR="00D50EBC" w:rsidRDefault="009275B0" w:rsidP="009275B0">
      <w:pPr>
        <w:tabs>
          <w:tab w:val="left" w:pos="660"/>
          <w:tab w:val="left" w:pos="990"/>
        </w:tabs>
        <w:ind w:leftChars="100" w:left="630" w:hangingChars="200" w:hanging="420"/>
        <w:rPr>
          <w:rFonts w:hAnsi="Times New Roman"/>
          <w:spacing w:val="6"/>
        </w:rPr>
      </w:pPr>
      <w:r>
        <w:rPr>
          <w:rFonts w:hint="eastAsia"/>
          <w:color w:val="383837"/>
        </w:rPr>
        <w:t>（８）</w:t>
      </w:r>
      <w:r w:rsidR="00D50EBC">
        <w:rPr>
          <w:rFonts w:hint="eastAsia"/>
          <w:color w:val="131313"/>
        </w:rPr>
        <w:t>危険の予測及び回避</w:t>
      </w:r>
      <w:r>
        <w:rPr>
          <w:rFonts w:hint="eastAsia"/>
          <w:color w:val="131313"/>
        </w:rPr>
        <w:t>並びに緊急時における対応方法</w:t>
      </w:r>
    </w:p>
    <w:p w14:paraId="5BB28B8F" w14:textId="77777777" w:rsidR="00ED392A" w:rsidRDefault="009275B0" w:rsidP="003E10B1">
      <w:pPr>
        <w:tabs>
          <w:tab w:val="left" w:pos="330"/>
          <w:tab w:val="left" w:pos="440"/>
          <w:tab w:val="left" w:pos="550"/>
          <w:tab w:val="left" w:pos="660"/>
          <w:tab w:val="left" w:pos="770"/>
        </w:tabs>
        <w:ind w:left="315" w:hangingChars="150" w:hanging="315"/>
        <w:rPr>
          <w:color w:val="0F0F0F"/>
        </w:rPr>
      </w:pPr>
      <w:r>
        <w:rPr>
          <w:color w:val="131313"/>
        </w:rPr>
        <w:t xml:space="preserve"> </w:t>
      </w:r>
      <w:r>
        <w:rPr>
          <w:color w:val="131313"/>
        </w:rPr>
        <w:t xml:space="preserve">　　</w:t>
      </w:r>
      <w:r w:rsidR="00D50EBC">
        <w:rPr>
          <w:rFonts w:hint="eastAsia"/>
          <w:color w:val="131313"/>
        </w:rPr>
        <w:t>強風</w:t>
      </w:r>
      <w:r>
        <w:rPr>
          <w:rFonts w:hint="eastAsia"/>
          <w:color w:val="131313"/>
        </w:rPr>
        <w:t>、豪雪</w:t>
      </w:r>
      <w:r w:rsidR="00D50EBC">
        <w:rPr>
          <w:rFonts w:hint="eastAsia"/>
          <w:color w:val="131313"/>
        </w:rPr>
        <w:t>等の悪天候が運</w:t>
      </w:r>
      <w:r w:rsidR="00D50EBC">
        <w:rPr>
          <w:rFonts w:hint="eastAsia"/>
          <w:color w:val="383837"/>
        </w:rPr>
        <w:t>転に与</w:t>
      </w:r>
      <w:r w:rsidR="00D50EBC">
        <w:rPr>
          <w:rFonts w:hint="eastAsia"/>
          <w:color w:val="131313"/>
        </w:rPr>
        <w:t>える影響、右左折時における内輪差、直前、後方及び</w:t>
      </w:r>
      <w:r w:rsidR="00D50EBC">
        <w:rPr>
          <w:rFonts w:hint="eastAsia"/>
          <w:color w:val="383837"/>
        </w:rPr>
        <w:t>左</w:t>
      </w:r>
      <w:r w:rsidR="00D50EBC">
        <w:rPr>
          <w:rFonts w:hint="eastAsia"/>
          <w:color w:val="131313"/>
        </w:rPr>
        <w:t>側方の</w:t>
      </w:r>
      <w:r>
        <w:rPr>
          <w:rFonts w:hint="eastAsia"/>
          <w:color w:val="131313"/>
        </w:rPr>
        <w:t>視界の制約並びに</w:t>
      </w:r>
      <w:r w:rsidR="00D50EBC">
        <w:rPr>
          <w:rFonts w:hint="eastAsia"/>
          <w:color w:val="131313"/>
        </w:rPr>
        <w:t>ジャックナイフ現象</w:t>
      </w:r>
      <w:r w:rsidR="00ED392A">
        <w:rPr>
          <w:color w:val="131313"/>
        </w:rPr>
        <w:t>（</w:t>
      </w:r>
      <w:r w:rsidR="00ED392A">
        <w:rPr>
          <w:rFonts w:hint="eastAsia"/>
          <w:color w:val="131313"/>
        </w:rPr>
        <w:t>制動装置を操作したときにけん引自動車</w:t>
      </w:r>
      <w:r w:rsidR="00D50EBC">
        <w:rPr>
          <w:rFonts w:hint="eastAsia"/>
          <w:color w:val="131313"/>
        </w:rPr>
        <w:t>と</w:t>
      </w:r>
      <w:r w:rsidR="00D50EBC">
        <w:rPr>
          <w:rFonts w:hint="eastAsia"/>
          <w:color w:val="383837"/>
        </w:rPr>
        <w:t>被け</w:t>
      </w:r>
      <w:r w:rsidR="00ED392A">
        <w:rPr>
          <w:rFonts w:hint="eastAsia"/>
          <w:color w:val="131313"/>
        </w:rPr>
        <w:t>ん引自動車</w:t>
      </w:r>
      <w:r w:rsidR="00D50EBC">
        <w:rPr>
          <w:rFonts w:hint="eastAsia"/>
          <w:color w:val="131313"/>
        </w:rPr>
        <w:t>が</w:t>
      </w:r>
      <w:r w:rsidR="00D50EBC">
        <w:rPr>
          <w:rFonts w:hint="eastAsia"/>
          <w:color w:val="383837"/>
        </w:rPr>
        <w:t>連結部</w:t>
      </w:r>
      <w:r w:rsidR="00D50EBC">
        <w:rPr>
          <w:rFonts w:hint="eastAsia"/>
          <w:color w:val="131313"/>
        </w:rPr>
        <w:t>分で</w:t>
      </w:r>
      <w:r w:rsidR="00D50EBC">
        <w:rPr>
          <w:rFonts w:hint="eastAsia"/>
          <w:color w:val="383837"/>
        </w:rPr>
        <w:t>折</w:t>
      </w:r>
      <w:r w:rsidR="00D50EBC">
        <w:rPr>
          <w:rFonts w:hint="eastAsia"/>
          <w:color w:val="131313"/>
        </w:rPr>
        <w:t>れ曲が</w:t>
      </w:r>
      <w:r w:rsidR="00D50EBC">
        <w:rPr>
          <w:rFonts w:hint="eastAsia"/>
          <w:color w:val="383837"/>
        </w:rPr>
        <w:t>り</w:t>
      </w:r>
      <w:r w:rsidR="00D50EBC">
        <w:rPr>
          <w:rFonts w:hint="eastAsia"/>
          <w:color w:val="131313"/>
        </w:rPr>
        <w:t>、安定性を失う現象をいう</w:t>
      </w:r>
      <w:r w:rsidR="00D50EBC">
        <w:rPr>
          <w:rFonts w:hint="eastAsia"/>
          <w:color w:val="383837"/>
        </w:rPr>
        <w:t>。</w:t>
      </w:r>
      <w:r w:rsidR="00ED392A">
        <w:rPr>
          <w:rFonts w:hint="eastAsia"/>
          <w:color w:val="383837"/>
        </w:rPr>
        <w:t>）等の事業用自動車</w:t>
      </w:r>
      <w:r w:rsidR="00D50EBC">
        <w:rPr>
          <w:rFonts w:hint="eastAsia"/>
          <w:color w:val="131313"/>
        </w:rPr>
        <w:t>の運</w:t>
      </w:r>
      <w:r w:rsidR="00D50EBC">
        <w:rPr>
          <w:rFonts w:hint="eastAsia"/>
          <w:color w:val="0F0F0F"/>
        </w:rPr>
        <w:t>転に関して生ずる様々な危険について、危険予知訓練の手法等を用いて理解させるとともに、</w:t>
      </w:r>
      <w:r w:rsidR="00ED392A">
        <w:rPr>
          <w:rFonts w:hint="eastAsia"/>
          <w:color w:val="0F0F0F"/>
        </w:rPr>
        <w:t>指差し呼称及び安全呼称を行う習慣を体得させる。また、事故発生時、災害発生時その他の緊急時における対応方法を理解させる。</w:t>
      </w:r>
    </w:p>
    <w:p w14:paraId="6BA0C37D" w14:textId="77777777" w:rsidR="00D50EBC" w:rsidRDefault="00ED392A" w:rsidP="00ED392A">
      <w:pPr>
        <w:tabs>
          <w:tab w:val="left" w:pos="330"/>
          <w:tab w:val="left" w:pos="440"/>
          <w:tab w:val="left" w:pos="550"/>
          <w:tab w:val="left" w:pos="660"/>
          <w:tab w:val="left" w:pos="770"/>
        </w:tabs>
        <w:ind w:leftChars="100" w:left="315" w:hangingChars="50" w:hanging="105"/>
        <w:rPr>
          <w:rFonts w:hAnsi="Times New Roman"/>
          <w:spacing w:val="6"/>
        </w:rPr>
      </w:pPr>
      <w:r>
        <w:rPr>
          <w:rFonts w:hint="eastAsia"/>
          <w:color w:val="0F0F0F"/>
        </w:rPr>
        <w:t>（</w:t>
      </w:r>
      <w:r w:rsidR="0017458F">
        <w:rPr>
          <w:rFonts w:hint="eastAsia"/>
          <w:color w:val="0F0F0F"/>
        </w:rPr>
        <w:t>９</w:t>
      </w:r>
      <w:r>
        <w:rPr>
          <w:rFonts w:hint="eastAsia"/>
          <w:color w:val="0F0F0F"/>
        </w:rPr>
        <w:t>）</w:t>
      </w:r>
      <w:r w:rsidR="00D50EBC">
        <w:rPr>
          <w:rFonts w:hint="eastAsia"/>
          <w:color w:val="0F0F0F"/>
        </w:rPr>
        <w:t>運転者の運転適性に</w:t>
      </w:r>
      <w:r w:rsidR="00D50EBC">
        <w:rPr>
          <w:rFonts w:hint="eastAsia"/>
          <w:color w:val="343433"/>
        </w:rPr>
        <w:t>応じ</w:t>
      </w:r>
      <w:r w:rsidR="00D50EBC">
        <w:rPr>
          <w:rFonts w:hint="eastAsia"/>
          <w:color w:val="0F0F0F"/>
        </w:rPr>
        <w:t>た安全運転</w:t>
      </w:r>
    </w:p>
    <w:p w14:paraId="11788AC0" w14:textId="77777777" w:rsidR="00D50EBC" w:rsidRDefault="00D50EBC" w:rsidP="00ED392A">
      <w:pPr>
        <w:tabs>
          <w:tab w:val="left" w:pos="440"/>
          <w:tab w:val="left" w:pos="550"/>
        </w:tabs>
        <w:ind w:leftChars="150" w:left="315" w:firstLineChars="100" w:firstLine="210"/>
        <w:rPr>
          <w:color w:val="0F0F0F"/>
        </w:rPr>
      </w:pPr>
      <w:r>
        <w:rPr>
          <w:rFonts w:hint="eastAsia"/>
          <w:color w:val="0F0F0F"/>
        </w:rPr>
        <w:t>適性診断</w:t>
      </w:r>
      <w:r w:rsidR="00ED392A">
        <w:rPr>
          <w:rFonts w:hint="eastAsia"/>
          <w:color w:val="0F0F0F"/>
        </w:rPr>
        <w:t>その他の方法により運転者の特性を把握し、個々の運転者に自らの運転行動の特性を自覚させる。また、運転者のストレス等の心身の状態に配慮した適切な指導を行う。</w:t>
      </w:r>
    </w:p>
    <w:p w14:paraId="586F906F" w14:textId="77777777" w:rsidR="00D50EBC" w:rsidRDefault="00D50EBC" w:rsidP="00D50EBC">
      <w:pPr>
        <w:tabs>
          <w:tab w:val="left" w:pos="660"/>
        </w:tabs>
        <w:rPr>
          <w:rFonts w:hAnsi="Times New Roman"/>
          <w:spacing w:val="6"/>
        </w:rPr>
      </w:pPr>
      <w:r>
        <w:rPr>
          <w:color w:val="343433"/>
        </w:rPr>
        <w:t xml:space="preserve">  </w:t>
      </w:r>
      <w:r w:rsidR="00ED392A">
        <w:rPr>
          <w:color w:val="343433"/>
        </w:rPr>
        <w:t>（１０）</w:t>
      </w:r>
      <w:r>
        <w:rPr>
          <w:rFonts w:hint="eastAsia"/>
          <w:color w:val="0F0F0F"/>
        </w:rPr>
        <w:t>交通事故に関わる運転者の生理的及び心理的要因及びこれらへの対処方法</w:t>
      </w:r>
    </w:p>
    <w:p w14:paraId="4B04E45D" w14:textId="77777777" w:rsidR="00000E35" w:rsidRDefault="00D50EBC" w:rsidP="004765D5">
      <w:pPr>
        <w:tabs>
          <w:tab w:val="left" w:pos="550"/>
          <w:tab w:val="left" w:pos="660"/>
        </w:tabs>
        <w:ind w:leftChars="150" w:left="315" w:firstLineChars="100" w:firstLine="210"/>
        <w:rPr>
          <w:color w:val="0F0F0F"/>
        </w:rPr>
      </w:pPr>
      <w:r>
        <w:rPr>
          <w:rFonts w:hint="eastAsia"/>
          <w:color w:val="0F0F0F"/>
        </w:rPr>
        <w:t>長時間連続運転等による過労</w:t>
      </w:r>
      <w:r w:rsidR="00ED392A">
        <w:rPr>
          <w:rFonts w:hint="eastAsia"/>
          <w:color w:val="0F0F0F"/>
        </w:rPr>
        <w:t>、医薬品等の服用に伴い誘発される眠気及び飲酒等の生理的要因並びに慣れ</w:t>
      </w:r>
      <w:r>
        <w:rPr>
          <w:rFonts w:hint="eastAsia"/>
          <w:color w:val="0F0F0F"/>
        </w:rPr>
        <w:t>及び</w:t>
      </w:r>
      <w:r w:rsidR="00ED392A">
        <w:rPr>
          <w:rFonts w:hint="eastAsia"/>
          <w:color w:val="0F0F0F"/>
        </w:rPr>
        <w:t>自分の運転技能への過信による集中力の欠如等の心理的要因が交通事故を引き起こす恐れがあることを事例を説明することにより理解させるとともに、貨物自動車運送事業者の事業用自動車の運転者の勤務時間及び乗務時間に係る基準（</w:t>
      </w:r>
      <w:r w:rsidR="00000E35">
        <w:rPr>
          <w:rFonts w:hint="eastAsia"/>
          <w:color w:val="0F0F0F"/>
        </w:rPr>
        <w:t>平成１３年国土交通省告示第１３６５号</w:t>
      </w:r>
      <w:r w:rsidR="00ED392A">
        <w:rPr>
          <w:rFonts w:hint="eastAsia"/>
          <w:color w:val="0F0F0F"/>
        </w:rPr>
        <w:t>）</w:t>
      </w:r>
      <w:r w:rsidR="00000E35">
        <w:rPr>
          <w:rFonts w:hint="eastAsia"/>
          <w:color w:val="0F0F0F"/>
        </w:rPr>
        <w:t>に基づく事業用自動車の運転者の勤務時間及び乗務時間を理解させる。また、運転中に疲労や眠気を感じたときは運転を中止し、休憩するか、又は睡眠をとるよう指導するとともに、飲酒運転、酒気帯び運転及び覚醒剤等の使用の禁止を徹底する。</w:t>
      </w:r>
    </w:p>
    <w:p w14:paraId="15B9AF29" w14:textId="77777777" w:rsidR="00D50EBC" w:rsidRDefault="00000E35" w:rsidP="004765D5">
      <w:pPr>
        <w:tabs>
          <w:tab w:val="left" w:pos="550"/>
          <w:tab w:val="left" w:pos="660"/>
        </w:tabs>
        <w:ind w:firstLineChars="50" w:firstLine="111"/>
        <w:rPr>
          <w:rFonts w:hAnsi="Times New Roman"/>
          <w:spacing w:val="6"/>
        </w:rPr>
      </w:pPr>
      <w:r>
        <w:rPr>
          <w:rFonts w:hAnsi="Times New Roman"/>
          <w:spacing w:val="6"/>
        </w:rPr>
        <w:t>（</w:t>
      </w:r>
      <w:r w:rsidR="004765D5">
        <w:rPr>
          <w:rFonts w:hAnsi="Times New Roman"/>
          <w:spacing w:val="6"/>
        </w:rPr>
        <w:t>１１</w:t>
      </w:r>
      <w:r>
        <w:rPr>
          <w:rFonts w:hAnsi="Times New Roman"/>
          <w:spacing w:val="6"/>
        </w:rPr>
        <w:t>）</w:t>
      </w:r>
      <w:r w:rsidR="00D50EBC">
        <w:rPr>
          <w:rFonts w:hint="eastAsia"/>
          <w:color w:val="343433"/>
        </w:rPr>
        <w:t>健康管理の重要性</w:t>
      </w:r>
    </w:p>
    <w:p w14:paraId="0F81768A" w14:textId="77777777" w:rsidR="0017458F" w:rsidRDefault="0017458F" w:rsidP="0017458F">
      <w:pPr>
        <w:tabs>
          <w:tab w:val="left" w:pos="440"/>
        </w:tabs>
        <w:ind w:leftChars="150" w:left="315" w:firstLineChars="100" w:firstLine="210"/>
        <w:rPr>
          <w:color w:val="0F0F0F"/>
        </w:rPr>
      </w:pPr>
      <w:r>
        <w:rPr>
          <w:rFonts w:hint="eastAsia"/>
          <w:color w:val="0F0F0F"/>
        </w:rPr>
        <w:lastRenderedPageBreak/>
        <w:t>疾病が交通事故の要因となるおそれがあることを事例を</w:t>
      </w:r>
      <w:r w:rsidR="00D50EBC">
        <w:rPr>
          <w:rFonts w:hint="eastAsia"/>
          <w:color w:val="0F0F0F"/>
        </w:rPr>
        <w:t>説明すること等により理解させ、定期的な健康診断の結果</w:t>
      </w:r>
      <w:r>
        <w:rPr>
          <w:rFonts w:hint="eastAsia"/>
          <w:color w:val="0F0F0F"/>
        </w:rPr>
        <w:t xml:space="preserve">、心理的な負担の程度を把握するための検査の結果等に　　　</w:t>
      </w:r>
      <w:r>
        <w:rPr>
          <w:rFonts w:hint="eastAsia"/>
          <w:color w:val="0F0F0F"/>
        </w:rPr>
        <w:t xml:space="preserve"> </w:t>
      </w:r>
    </w:p>
    <w:p w14:paraId="74AD39E9" w14:textId="77777777" w:rsidR="0017458F" w:rsidRDefault="00D50EBC" w:rsidP="004765D5">
      <w:pPr>
        <w:tabs>
          <w:tab w:val="left" w:pos="440"/>
        </w:tabs>
        <w:ind w:leftChars="200" w:left="420"/>
        <w:rPr>
          <w:color w:val="0F0F0F"/>
        </w:rPr>
      </w:pPr>
      <w:r>
        <w:rPr>
          <w:rFonts w:hint="eastAsia"/>
          <w:color w:val="0F0F0F"/>
        </w:rPr>
        <w:t>基づいて生活習慣の改善を図るなど</w:t>
      </w:r>
      <w:r>
        <w:rPr>
          <w:rFonts w:hint="eastAsia"/>
          <w:color w:val="343433"/>
        </w:rPr>
        <w:t>適切</w:t>
      </w:r>
      <w:r>
        <w:rPr>
          <w:rFonts w:hint="eastAsia"/>
          <w:color w:val="0F0F0F"/>
        </w:rPr>
        <w:t>な</w:t>
      </w:r>
      <w:r w:rsidR="0017458F">
        <w:rPr>
          <w:rFonts w:hint="eastAsia"/>
          <w:color w:val="0F0F0F"/>
        </w:rPr>
        <w:t>心身の</w:t>
      </w:r>
      <w:r>
        <w:rPr>
          <w:rFonts w:hint="eastAsia"/>
          <w:color w:val="343433"/>
        </w:rPr>
        <w:t>健</w:t>
      </w:r>
      <w:r>
        <w:rPr>
          <w:rFonts w:hint="eastAsia"/>
          <w:color w:val="0F0F0F"/>
        </w:rPr>
        <w:t>康管理を行うことの重要性を理解させる。</w:t>
      </w:r>
    </w:p>
    <w:p w14:paraId="34939F2C" w14:textId="77777777" w:rsidR="0017458F" w:rsidRDefault="0017458F" w:rsidP="0017458F">
      <w:pPr>
        <w:tabs>
          <w:tab w:val="left" w:pos="440"/>
        </w:tabs>
        <w:ind w:firstLineChars="100" w:firstLine="210"/>
        <w:rPr>
          <w:color w:val="0F0F0F"/>
        </w:rPr>
      </w:pPr>
      <w:r>
        <w:rPr>
          <w:color w:val="0F0F0F"/>
        </w:rPr>
        <w:t>（１２）安全性の向上を図るための装置を備える事業用自動車の適切な運転方法</w:t>
      </w:r>
    </w:p>
    <w:p w14:paraId="1E4E3AD2" w14:textId="552094FF" w:rsidR="0017458F" w:rsidRDefault="0017458F" w:rsidP="004765D5">
      <w:pPr>
        <w:tabs>
          <w:tab w:val="left" w:pos="440"/>
        </w:tabs>
        <w:ind w:leftChars="200" w:left="420" w:firstLineChars="100" w:firstLine="210"/>
        <w:rPr>
          <w:color w:val="0F0F0F"/>
        </w:rPr>
      </w:pPr>
      <w:r>
        <w:rPr>
          <w:color w:val="0F0F0F"/>
        </w:rPr>
        <w:t>安全性の向上を図るための装置を備える事業用自動車を運行する場合においては、当該装置の機能への過信及び</w:t>
      </w:r>
      <w:r w:rsidR="005947F5">
        <w:rPr>
          <w:rFonts w:hint="eastAsia"/>
          <w:color w:val="0F0F0F"/>
        </w:rPr>
        <w:t>誤った</w:t>
      </w:r>
      <w:r>
        <w:rPr>
          <w:color w:val="0F0F0F"/>
        </w:rPr>
        <w:t>使用方法が交通事故の要因となる恐れがあることについて事例を説明すること等により、当該事業用自動車の適切な運転方法を理解させる。</w:t>
      </w:r>
    </w:p>
    <w:p w14:paraId="3A3349FB" w14:textId="77777777" w:rsidR="003E10B1" w:rsidRPr="0017458F" w:rsidRDefault="003E10B1" w:rsidP="004765D5">
      <w:pPr>
        <w:tabs>
          <w:tab w:val="left" w:pos="440"/>
        </w:tabs>
        <w:ind w:leftChars="200" w:left="420" w:firstLineChars="100" w:firstLine="210"/>
        <w:rPr>
          <w:color w:val="0F0F0F"/>
        </w:rPr>
      </w:pPr>
    </w:p>
    <w:p w14:paraId="5CA9E4CB" w14:textId="77777777" w:rsidR="00D50EBC" w:rsidRPr="00EB3ADB" w:rsidRDefault="0017458F" w:rsidP="00D50EBC">
      <w:pPr>
        <w:ind w:left="100" w:hanging="100"/>
        <w:rPr>
          <w:rFonts w:hAnsi="Times New Roman"/>
          <w:b/>
          <w:spacing w:val="6"/>
        </w:rPr>
      </w:pPr>
      <w:r w:rsidRPr="00EB3ADB">
        <w:rPr>
          <w:rFonts w:hint="eastAsia"/>
          <w:b/>
          <w:color w:val="0F0F0F"/>
        </w:rPr>
        <w:t>３　指導及び監督の実施に当たって配慮すべき事項</w:t>
      </w:r>
    </w:p>
    <w:p w14:paraId="7CBB2BF0" w14:textId="77777777" w:rsidR="00D50EBC" w:rsidRDefault="0017458F" w:rsidP="00D50EBC">
      <w:pPr>
        <w:tabs>
          <w:tab w:val="left" w:pos="220"/>
          <w:tab w:val="left" w:pos="330"/>
          <w:tab w:val="left" w:pos="440"/>
          <w:tab w:val="left" w:pos="660"/>
        </w:tabs>
        <w:ind w:firstLine="202"/>
        <w:rPr>
          <w:rFonts w:hAnsi="Times New Roman"/>
          <w:spacing w:val="6"/>
        </w:rPr>
      </w:pPr>
      <w:r>
        <w:rPr>
          <w:color w:val="343433"/>
        </w:rPr>
        <w:t>（１）運転者に対する指導及び監督の意義についての理解</w:t>
      </w:r>
    </w:p>
    <w:p w14:paraId="3391A17B" w14:textId="77777777" w:rsidR="00D50EBC" w:rsidRDefault="00D50EBC" w:rsidP="004765D5">
      <w:pPr>
        <w:tabs>
          <w:tab w:val="left" w:pos="330"/>
          <w:tab w:val="left" w:pos="440"/>
          <w:tab w:val="left" w:pos="550"/>
          <w:tab w:val="left" w:pos="660"/>
        </w:tabs>
        <w:ind w:leftChars="150" w:left="315" w:firstLineChars="100" w:firstLine="210"/>
        <w:rPr>
          <w:color w:val="0F0F0F"/>
        </w:rPr>
      </w:pPr>
      <w:r>
        <w:rPr>
          <w:rFonts w:hint="eastAsia"/>
          <w:color w:val="0F0F0F"/>
        </w:rPr>
        <w:t>貨物自動車運送事業者は、貨物自動車運送事業法その他の</w:t>
      </w:r>
      <w:r>
        <w:rPr>
          <w:rFonts w:hint="eastAsia"/>
          <w:color w:val="343433"/>
        </w:rPr>
        <w:t>法令に基</w:t>
      </w:r>
      <w:r>
        <w:rPr>
          <w:rFonts w:hint="eastAsia"/>
          <w:color w:val="0F0F0F"/>
        </w:rPr>
        <w:t>づき運</w:t>
      </w:r>
      <w:r>
        <w:rPr>
          <w:rFonts w:hint="eastAsia"/>
          <w:color w:val="343433"/>
        </w:rPr>
        <w:t>転者が遵守</w:t>
      </w:r>
      <w:r>
        <w:rPr>
          <w:rFonts w:hint="eastAsia"/>
          <w:color w:val="0F0F0F"/>
        </w:rPr>
        <w:t>すべき事項に関する</w:t>
      </w:r>
      <w:r>
        <w:rPr>
          <w:rFonts w:hint="eastAsia"/>
          <w:color w:val="343433"/>
        </w:rPr>
        <w:t>知識のほか</w:t>
      </w:r>
      <w:r>
        <w:rPr>
          <w:rFonts w:hint="eastAsia"/>
          <w:color w:val="0F0F0F"/>
        </w:rPr>
        <w:t>、</w:t>
      </w:r>
      <w:r w:rsidR="004765D5">
        <w:rPr>
          <w:rFonts w:hint="eastAsia"/>
          <w:color w:val="343433"/>
        </w:rPr>
        <w:t>事業用自動車</w:t>
      </w:r>
      <w:r>
        <w:rPr>
          <w:rFonts w:hint="eastAsia"/>
          <w:color w:val="0F0F0F"/>
        </w:rPr>
        <w:t>の運行の</w:t>
      </w:r>
      <w:r>
        <w:rPr>
          <w:rFonts w:hint="eastAsia"/>
          <w:color w:val="343433"/>
        </w:rPr>
        <w:t>安</w:t>
      </w:r>
      <w:r>
        <w:rPr>
          <w:rFonts w:hint="eastAsia"/>
          <w:color w:val="0F0F0F"/>
        </w:rPr>
        <w:t>全を</w:t>
      </w:r>
      <w:r>
        <w:rPr>
          <w:rFonts w:hint="eastAsia"/>
          <w:color w:val="343433"/>
        </w:rPr>
        <w:t>確</w:t>
      </w:r>
      <w:r>
        <w:rPr>
          <w:rFonts w:hint="eastAsia"/>
          <w:color w:val="0F0F0F"/>
        </w:rPr>
        <w:t>保するた</w:t>
      </w:r>
      <w:r>
        <w:rPr>
          <w:rFonts w:hint="eastAsia"/>
          <w:color w:val="343433"/>
        </w:rPr>
        <w:t>めに必要</w:t>
      </w:r>
      <w:r>
        <w:rPr>
          <w:rFonts w:hint="eastAsia"/>
          <w:color w:val="0F0F0F"/>
        </w:rPr>
        <w:t>な運転に関</w:t>
      </w:r>
      <w:r>
        <w:rPr>
          <w:rFonts w:hint="eastAsia"/>
          <w:color w:val="343433"/>
        </w:rPr>
        <w:t>す</w:t>
      </w:r>
      <w:r>
        <w:rPr>
          <w:rFonts w:hint="eastAsia"/>
          <w:color w:val="0F0F0F"/>
        </w:rPr>
        <w:t>る</w:t>
      </w:r>
      <w:r>
        <w:rPr>
          <w:rFonts w:hint="eastAsia"/>
          <w:color w:val="343433"/>
        </w:rPr>
        <w:t>技</w:t>
      </w:r>
      <w:r>
        <w:rPr>
          <w:rFonts w:hint="eastAsia"/>
          <w:color w:val="0F0F0F"/>
        </w:rPr>
        <w:t>能及び知識を運転者に習得させるこ</w:t>
      </w:r>
      <w:r>
        <w:rPr>
          <w:rFonts w:hint="eastAsia"/>
          <w:color w:val="343433"/>
        </w:rPr>
        <w:t>とに</w:t>
      </w:r>
      <w:r>
        <w:rPr>
          <w:rFonts w:hint="eastAsia"/>
          <w:color w:val="0F0F0F"/>
        </w:rPr>
        <w:t>つ</w:t>
      </w:r>
      <w:r>
        <w:rPr>
          <w:rFonts w:hint="eastAsia"/>
          <w:color w:val="343433"/>
        </w:rPr>
        <w:t>い</w:t>
      </w:r>
      <w:r>
        <w:rPr>
          <w:rFonts w:hint="eastAsia"/>
          <w:color w:val="0F0F0F"/>
        </w:rPr>
        <w:t>て、</w:t>
      </w:r>
      <w:r>
        <w:rPr>
          <w:rFonts w:hint="eastAsia"/>
          <w:color w:val="343433"/>
        </w:rPr>
        <w:t>重要</w:t>
      </w:r>
      <w:r>
        <w:rPr>
          <w:rFonts w:hint="eastAsia"/>
          <w:color w:val="0F0F0F"/>
        </w:rPr>
        <w:t>な</w:t>
      </w:r>
      <w:r>
        <w:rPr>
          <w:rFonts w:hint="eastAsia"/>
          <w:color w:val="343433"/>
        </w:rPr>
        <w:t>役</w:t>
      </w:r>
      <w:r w:rsidR="004765D5">
        <w:rPr>
          <w:rFonts w:hint="eastAsia"/>
          <w:color w:val="0F0F0F"/>
        </w:rPr>
        <w:t>割を果たす責務を有していることを理</w:t>
      </w:r>
      <w:r>
        <w:rPr>
          <w:rFonts w:hint="eastAsia"/>
          <w:color w:val="0F0F0F"/>
        </w:rPr>
        <w:t>解する必要がある。</w:t>
      </w:r>
    </w:p>
    <w:p w14:paraId="74ECB8EF" w14:textId="77777777" w:rsidR="00D50EBC" w:rsidRDefault="004765D5" w:rsidP="00D50EBC">
      <w:pPr>
        <w:ind w:firstLine="100"/>
        <w:rPr>
          <w:rFonts w:hAnsi="Times New Roman"/>
          <w:spacing w:val="6"/>
        </w:rPr>
      </w:pPr>
      <w:r>
        <w:rPr>
          <w:color w:val="343433"/>
        </w:rPr>
        <w:t xml:space="preserve"> </w:t>
      </w:r>
      <w:r>
        <w:rPr>
          <w:color w:val="343433"/>
        </w:rPr>
        <w:t>（２）</w:t>
      </w:r>
      <w:r w:rsidR="00D50EBC">
        <w:rPr>
          <w:rFonts w:hint="eastAsia"/>
          <w:color w:val="0F0F0F"/>
        </w:rPr>
        <w:t>計画的な指導及び監督の実施</w:t>
      </w:r>
    </w:p>
    <w:p w14:paraId="387F8D14" w14:textId="77777777" w:rsidR="00D50EBC" w:rsidRDefault="004765D5" w:rsidP="004765D5">
      <w:pPr>
        <w:tabs>
          <w:tab w:val="left" w:pos="220"/>
          <w:tab w:val="left" w:pos="330"/>
        </w:tabs>
        <w:ind w:left="315" w:hangingChars="150" w:hanging="315"/>
        <w:rPr>
          <w:color w:val="343433"/>
        </w:rPr>
      </w:pPr>
      <w:r>
        <w:rPr>
          <w:color w:val="0F0F0F"/>
        </w:rPr>
        <w:t xml:space="preserve">     </w:t>
      </w:r>
      <w:r w:rsidR="00D50EBC">
        <w:rPr>
          <w:rFonts w:hint="eastAsia"/>
          <w:color w:val="0F0F0F"/>
        </w:rPr>
        <w:t>貨物自動車運送事業者は、運転者の指導及</w:t>
      </w:r>
      <w:r w:rsidR="00D50EBC">
        <w:rPr>
          <w:rFonts w:hint="eastAsia"/>
          <w:color w:val="343433"/>
        </w:rPr>
        <w:t>び監</w:t>
      </w:r>
      <w:r w:rsidR="00D50EBC">
        <w:rPr>
          <w:rFonts w:hint="eastAsia"/>
          <w:color w:val="0F0F0F"/>
        </w:rPr>
        <w:t>督を継続的、計</w:t>
      </w:r>
      <w:r w:rsidR="00D50EBC">
        <w:rPr>
          <w:rFonts w:hint="eastAsia"/>
          <w:color w:val="343433"/>
        </w:rPr>
        <w:t>画的に実施す</w:t>
      </w:r>
      <w:r w:rsidR="00D50EBC">
        <w:rPr>
          <w:rFonts w:hint="eastAsia"/>
          <w:color w:val="0F0F0F"/>
        </w:rPr>
        <w:t>る</w:t>
      </w:r>
      <w:r w:rsidR="00D50EBC">
        <w:rPr>
          <w:rFonts w:hint="eastAsia"/>
          <w:color w:val="343433"/>
        </w:rPr>
        <w:t>た</w:t>
      </w:r>
      <w:r w:rsidR="00D50EBC">
        <w:rPr>
          <w:rFonts w:hint="eastAsia"/>
          <w:color w:val="0F0F0F"/>
        </w:rPr>
        <w:t>めの基本的</w:t>
      </w:r>
      <w:r w:rsidR="00D50EBC">
        <w:rPr>
          <w:rFonts w:hint="eastAsia"/>
          <w:color w:val="343433"/>
        </w:rPr>
        <w:t>な計画</w:t>
      </w:r>
      <w:r w:rsidR="00D50EBC">
        <w:rPr>
          <w:rFonts w:hint="eastAsia"/>
          <w:color w:val="0F0F0F"/>
        </w:rPr>
        <w:t>を</w:t>
      </w:r>
      <w:r w:rsidR="00D50EBC">
        <w:rPr>
          <w:rFonts w:hint="eastAsia"/>
          <w:color w:val="343433"/>
        </w:rPr>
        <w:t>作</w:t>
      </w:r>
      <w:r w:rsidR="00D50EBC">
        <w:rPr>
          <w:rFonts w:hint="eastAsia"/>
          <w:color w:val="0F0F0F"/>
        </w:rPr>
        <w:t>成し、計</w:t>
      </w:r>
      <w:r w:rsidR="00D50EBC">
        <w:rPr>
          <w:rFonts w:hint="eastAsia"/>
          <w:color w:val="343433"/>
        </w:rPr>
        <w:t>画的</w:t>
      </w:r>
      <w:r w:rsidR="00D50EBC">
        <w:rPr>
          <w:rFonts w:hint="eastAsia"/>
          <w:color w:val="0F0F0F"/>
        </w:rPr>
        <w:t>かつ体系</w:t>
      </w:r>
      <w:r w:rsidR="00D50EBC">
        <w:rPr>
          <w:rFonts w:hint="eastAsia"/>
          <w:color w:val="343433"/>
        </w:rPr>
        <w:t>的</w:t>
      </w:r>
      <w:r w:rsidR="00D50EBC">
        <w:rPr>
          <w:rFonts w:hint="eastAsia"/>
          <w:color w:val="0F0F0F"/>
        </w:rPr>
        <w:t>に指</w:t>
      </w:r>
      <w:r w:rsidR="00D50EBC">
        <w:rPr>
          <w:rFonts w:hint="eastAsia"/>
          <w:color w:val="343433"/>
        </w:rPr>
        <w:t>導及び</w:t>
      </w:r>
      <w:r w:rsidR="00D50EBC">
        <w:rPr>
          <w:rFonts w:hint="eastAsia"/>
          <w:color w:val="0F0F0F"/>
        </w:rPr>
        <w:t>監督</w:t>
      </w:r>
      <w:r w:rsidR="00D50EBC">
        <w:rPr>
          <w:rFonts w:hint="eastAsia"/>
          <w:color w:val="343433"/>
        </w:rPr>
        <w:t>を実</w:t>
      </w:r>
      <w:r w:rsidR="00D50EBC">
        <w:rPr>
          <w:rFonts w:hint="eastAsia"/>
          <w:color w:val="0F0F0F"/>
        </w:rPr>
        <w:t>施するこ</w:t>
      </w:r>
      <w:r w:rsidR="00D50EBC">
        <w:rPr>
          <w:rFonts w:hint="eastAsia"/>
          <w:color w:val="343433"/>
        </w:rPr>
        <w:t>とが</w:t>
      </w:r>
      <w:r w:rsidR="00D50EBC">
        <w:rPr>
          <w:rFonts w:hint="eastAsia"/>
          <w:color w:val="0F0F0F"/>
        </w:rPr>
        <w:t>必要である。</w:t>
      </w:r>
      <w:r>
        <w:rPr>
          <w:color w:val="343433"/>
        </w:rPr>
        <w:t xml:space="preserve"> </w:t>
      </w:r>
    </w:p>
    <w:p w14:paraId="1054139B" w14:textId="77777777" w:rsidR="00D50EBC" w:rsidRDefault="004765D5" w:rsidP="00D50EBC">
      <w:pPr>
        <w:rPr>
          <w:rFonts w:hAnsi="Times New Roman"/>
          <w:spacing w:val="6"/>
        </w:rPr>
      </w:pPr>
      <w:r>
        <w:rPr>
          <w:color w:val="343433"/>
        </w:rPr>
        <w:t xml:space="preserve">  </w:t>
      </w:r>
      <w:r>
        <w:rPr>
          <w:color w:val="343433"/>
        </w:rPr>
        <w:t>（３）</w:t>
      </w:r>
      <w:r w:rsidR="00D50EBC">
        <w:rPr>
          <w:rFonts w:hint="eastAsia"/>
          <w:color w:val="0F0F0F"/>
        </w:rPr>
        <w:t>運転者の理解を</w:t>
      </w:r>
      <w:r w:rsidR="00D50EBC">
        <w:rPr>
          <w:rFonts w:hint="eastAsia"/>
          <w:color w:val="343433"/>
        </w:rPr>
        <w:t>深め</w:t>
      </w:r>
      <w:r w:rsidR="00D50EBC">
        <w:rPr>
          <w:rFonts w:hint="eastAsia"/>
          <w:color w:val="0F0F0F"/>
        </w:rPr>
        <w:t>る</w:t>
      </w:r>
      <w:r w:rsidR="00D50EBC">
        <w:rPr>
          <w:rFonts w:hint="eastAsia"/>
          <w:color w:val="343433"/>
        </w:rPr>
        <w:t>指</w:t>
      </w:r>
      <w:r w:rsidR="00D50EBC">
        <w:rPr>
          <w:rFonts w:hint="eastAsia"/>
          <w:color w:val="0F0F0F"/>
        </w:rPr>
        <w:t>導及び監督の実施</w:t>
      </w:r>
    </w:p>
    <w:p w14:paraId="0480E4E6" w14:textId="77777777" w:rsidR="00D50EBC" w:rsidRDefault="004765D5" w:rsidP="004765D5">
      <w:pPr>
        <w:ind w:left="315" w:hangingChars="150" w:hanging="315"/>
        <w:rPr>
          <w:color w:val="0F0F0F"/>
        </w:rPr>
      </w:pPr>
      <w:r>
        <w:rPr>
          <w:color w:val="0F0F0F"/>
        </w:rPr>
        <w:t xml:space="preserve">     </w:t>
      </w:r>
      <w:r w:rsidR="00D50EBC">
        <w:rPr>
          <w:rFonts w:hint="eastAsia"/>
          <w:color w:val="0F0F0F"/>
        </w:rPr>
        <w:t>運転者が自</w:t>
      </w:r>
      <w:r w:rsidR="00D50EBC">
        <w:rPr>
          <w:rFonts w:hint="eastAsia"/>
          <w:color w:val="343433"/>
        </w:rPr>
        <w:t>ら</w:t>
      </w:r>
      <w:r w:rsidR="00D50EBC">
        <w:rPr>
          <w:rFonts w:hint="eastAsia"/>
          <w:color w:val="0F0F0F"/>
        </w:rPr>
        <w:t>考えるこ</w:t>
      </w:r>
      <w:r w:rsidR="00D50EBC">
        <w:rPr>
          <w:rFonts w:hint="eastAsia"/>
          <w:color w:val="343433"/>
        </w:rPr>
        <w:t>とにより</w:t>
      </w:r>
      <w:r w:rsidR="00D50EBC">
        <w:rPr>
          <w:rFonts w:hint="eastAsia"/>
          <w:color w:val="0F0F0F"/>
        </w:rPr>
        <w:t>指導及び監督の</w:t>
      </w:r>
      <w:r w:rsidR="00D50EBC">
        <w:rPr>
          <w:rFonts w:hint="eastAsia"/>
          <w:color w:val="343433"/>
        </w:rPr>
        <w:t>内</w:t>
      </w:r>
      <w:r w:rsidR="00D50EBC">
        <w:rPr>
          <w:rFonts w:hint="eastAsia"/>
          <w:color w:val="0F0F0F"/>
        </w:rPr>
        <w:t>容を理解できる</w:t>
      </w:r>
      <w:r w:rsidR="00D50EBC">
        <w:rPr>
          <w:rFonts w:hint="eastAsia"/>
          <w:color w:val="343433"/>
        </w:rPr>
        <w:t>よ</w:t>
      </w:r>
      <w:r w:rsidR="00D50EBC">
        <w:rPr>
          <w:rFonts w:hint="eastAsia"/>
          <w:color w:val="0F0F0F"/>
        </w:rPr>
        <w:t>う</w:t>
      </w:r>
      <w:r w:rsidR="00D50EBC">
        <w:rPr>
          <w:rFonts w:hint="eastAsia"/>
          <w:color w:val="343433"/>
        </w:rPr>
        <w:t>に手</w:t>
      </w:r>
      <w:r w:rsidR="00D50EBC">
        <w:rPr>
          <w:rFonts w:hint="eastAsia"/>
          <w:color w:val="0F0F0F"/>
        </w:rPr>
        <w:t>法を工夫するとと</w:t>
      </w:r>
      <w:r w:rsidR="00D50EBC">
        <w:rPr>
          <w:rFonts w:hint="eastAsia"/>
          <w:color w:val="343433"/>
        </w:rPr>
        <w:t>もに</w:t>
      </w:r>
      <w:r w:rsidR="00D50EBC">
        <w:rPr>
          <w:rFonts w:hint="eastAsia"/>
          <w:color w:val="0F0F0F"/>
        </w:rPr>
        <w:t>、常に運転者の</w:t>
      </w:r>
      <w:r w:rsidR="00D50EBC">
        <w:rPr>
          <w:rFonts w:hint="eastAsia"/>
          <w:color w:val="343433"/>
        </w:rPr>
        <w:t>習得の程度</w:t>
      </w:r>
      <w:r w:rsidR="00D50EBC">
        <w:rPr>
          <w:rFonts w:hint="eastAsia"/>
          <w:color w:val="0F0F0F"/>
        </w:rPr>
        <w:t>を</w:t>
      </w:r>
      <w:r w:rsidR="00D50EBC">
        <w:rPr>
          <w:rFonts w:hint="eastAsia"/>
          <w:color w:val="343433"/>
        </w:rPr>
        <w:t>把</w:t>
      </w:r>
      <w:r w:rsidR="00D50EBC">
        <w:rPr>
          <w:rFonts w:hint="eastAsia"/>
          <w:color w:val="0F0F0F"/>
        </w:rPr>
        <w:t>握しながら</w:t>
      </w:r>
      <w:r w:rsidR="00D50EBC">
        <w:rPr>
          <w:rFonts w:hint="eastAsia"/>
          <w:color w:val="343433"/>
        </w:rPr>
        <w:t>指導及び監督</w:t>
      </w:r>
      <w:r w:rsidR="00D50EBC">
        <w:rPr>
          <w:rFonts w:hint="eastAsia"/>
          <w:color w:val="0F0F0F"/>
        </w:rPr>
        <w:t>を進めるよう配慮することが必要である。</w:t>
      </w:r>
    </w:p>
    <w:p w14:paraId="5FD9F8E2" w14:textId="77777777" w:rsidR="00D50EBC" w:rsidRDefault="004765D5" w:rsidP="00D50EBC">
      <w:pPr>
        <w:rPr>
          <w:rFonts w:hAnsi="Times New Roman"/>
          <w:spacing w:val="6"/>
        </w:rPr>
      </w:pPr>
      <w:r>
        <w:rPr>
          <w:color w:val="343433"/>
        </w:rPr>
        <w:t xml:space="preserve">  </w:t>
      </w:r>
      <w:r>
        <w:rPr>
          <w:color w:val="343433"/>
        </w:rPr>
        <w:t>（４）</w:t>
      </w:r>
      <w:r w:rsidR="00D50EBC">
        <w:rPr>
          <w:rFonts w:hint="eastAsia"/>
          <w:color w:val="0F0F0F"/>
        </w:rPr>
        <w:t>参加・体験・実践</w:t>
      </w:r>
      <w:r w:rsidR="00D50EBC">
        <w:rPr>
          <w:rFonts w:hint="eastAsia"/>
          <w:color w:val="343433"/>
        </w:rPr>
        <w:t>型の指</w:t>
      </w:r>
      <w:r w:rsidR="00D50EBC">
        <w:rPr>
          <w:rFonts w:hint="eastAsia"/>
          <w:color w:val="0F0F0F"/>
        </w:rPr>
        <w:t>導及び監督の</w:t>
      </w:r>
      <w:r w:rsidR="00D50EBC">
        <w:rPr>
          <w:rFonts w:hint="eastAsia"/>
          <w:color w:val="343433"/>
        </w:rPr>
        <w:t>手法</w:t>
      </w:r>
      <w:r w:rsidR="00D50EBC">
        <w:rPr>
          <w:rFonts w:hint="eastAsia"/>
          <w:color w:val="0F0F0F"/>
        </w:rPr>
        <w:t>の</w:t>
      </w:r>
      <w:r w:rsidR="00D50EBC">
        <w:rPr>
          <w:rFonts w:hint="eastAsia"/>
          <w:color w:val="343433"/>
        </w:rPr>
        <w:t>活用</w:t>
      </w:r>
    </w:p>
    <w:p w14:paraId="482DF22F" w14:textId="77777777" w:rsidR="00D50EBC" w:rsidRDefault="004765D5" w:rsidP="005D7B08">
      <w:pPr>
        <w:tabs>
          <w:tab w:val="left" w:pos="110"/>
          <w:tab w:val="left" w:pos="220"/>
          <w:tab w:val="left" w:pos="330"/>
          <w:tab w:val="left" w:pos="440"/>
          <w:tab w:val="left" w:pos="550"/>
          <w:tab w:val="left" w:pos="660"/>
        </w:tabs>
        <w:ind w:left="315" w:hangingChars="150" w:hanging="315"/>
        <w:rPr>
          <w:color w:val="292928"/>
        </w:rPr>
      </w:pPr>
      <w:r>
        <w:rPr>
          <w:color w:val="0F0F0F"/>
        </w:rPr>
        <w:t xml:space="preserve">     </w:t>
      </w:r>
      <w:r w:rsidR="00D50EBC">
        <w:rPr>
          <w:rFonts w:hint="eastAsia"/>
          <w:color w:val="0F0F0F"/>
        </w:rPr>
        <w:t>運転者</w:t>
      </w:r>
      <w:r w:rsidR="00D50EBC">
        <w:rPr>
          <w:rFonts w:hint="eastAsia"/>
          <w:color w:val="343433"/>
        </w:rPr>
        <w:t>が</w:t>
      </w:r>
      <w:r>
        <w:rPr>
          <w:rFonts w:hint="eastAsia"/>
          <w:color w:val="343433"/>
        </w:rPr>
        <w:t>事業用自動車</w:t>
      </w:r>
      <w:r w:rsidR="00D50EBC">
        <w:rPr>
          <w:rFonts w:hint="eastAsia"/>
          <w:color w:val="0F0F0F"/>
        </w:rPr>
        <w:t>の運行の安全を確保するため</w:t>
      </w:r>
      <w:r w:rsidR="00D50EBC">
        <w:rPr>
          <w:rFonts w:hint="eastAsia"/>
          <w:color w:val="343433"/>
        </w:rPr>
        <w:t>に必</w:t>
      </w:r>
      <w:r w:rsidR="00D50EBC">
        <w:rPr>
          <w:rFonts w:hint="eastAsia"/>
          <w:color w:val="0F0F0F"/>
        </w:rPr>
        <w:t>要な技能及び知識を体験に</w:t>
      </w:r>
      <w:r w:rsidR="00D50EBC">
        <w:rPr>
          <w:rFonts w:hint="eastAsia"/>
          <w:color w:val="343433"/>
        </w:rPr>
        <w:t>基</w:t>
      </w:r>
      <w:r w:rsidR="00D50EBC">
        <w:rPr>
          <w:rFonts w:hint="eastAsia"/>
          <w:color w:val="0F0F0F"/>
        </w:rPr>
        <w:t>づ</w:t>
      </w:r>
      <w:r w:rsidR="00D50EBC">
        <w:rPr>
          <w:rFonts w:hint="eastAsia"/>
          <w:color w:val="343433"/>
        </w:rPr>
        <w:t>い</w:t>
      </w:r>
      <w:r w:rsidR="00D50EBC">
        <w:rPr>
          <w:rFonts w:hint="eastAsia"/>
          <w:color w:val="0F0F0F"/>
        </w:rPr>
        <w:t>て習得</w:t>
      </w:r>
      <w:r w:rsidR="00D50EBC">
        <w:rPr>
          <w:rFonts w:hint="eastAsia"/>
          <w:color w:val="343433"/>
        </w:rPr>
        <w:t>し</w:t>
      </w:r>
      <w:r w:rsidR="00D50EBC">
        <w:rPr>
          <w:rFonts w:hint="eastAsia"/>
          <w:color w:val="0F0F0F"/>
        </w:rPr>
        <w:t>、その必要性を理解できるよう</w:t>
      </w:r>
      <w:r w:rsidR="00D50EBC">
        <w:rPr>
          <w:rFonts w:hint="eastAsia"/>
          <w:color w:val="343433"/>
        </w:rPr>
        <w:t>に</w:t>
      </w:r>
      <w:r w:rsidR="00D50EBC">
        <w:rPr>
          <w:rFonts w:hint="eastAsia"/>
          <w:color w:val="0F0F0F"/>
        </w:rPr>
        <w:t>するとともに、運転者が交通ルール</w:t>
      </w:r>
      <w:r w:rsidR="00D50EBC">
        <w:rPr>
          <w:rFonts w:hint="eastAsia"/>
          <w:color w:val="343433"/>
        </w:rPr>
        <w:t>等か</w:t>
      </w:r>
      <w:r w:rsidR="00D50EBC">
        <w:rPr>
          <w:rFonts w:hint="eastAsia"/>
          <w:color w:val="0F0F0F"/>
        </w:rPr>
        <w:t>ら逸脱</w:t>
      </w:r>
      <w:r w:rsidR="00D50EBC">
        <w:rPr>
          <w:rFonts w:hint="eastAsia"/>
          <w:color w:val="343433"/>
        </w:rPr>
        <w:t>した</w:t>
      </w:r>
      <w:r w:rsidR="00D50EBC">
        <w:rPr>
          <w:rFonts w:hint="eastAsia"/>
          <w:color w:val="0F0F0F"/>
        </w:rPr>
        <w:t>運転操作又は知識を身に付けて</w:t>
      </w:r>
      <w:r w:rsidR="00D50EBC">
        <w:rPr>
          <w:rFonts w:hint="eastAsia"/>
          <w:color w:val="343433"/>
        </w:rPr>
        <w:t>い</w:t>
      </w:r>
      <w:r w:rsidR="00D50EBC">
        <w:rPr>
          <w:rFonts w:hint="eastAsia"/>
          <w:color w:val="0F0F0F"/>
        </w:rPr>
        <w:t>る場合には、それを客観的</w:t>
      </w:r>
      <w:r w:rsidR="00D50EBC">
        <w:rPr>
          <w:rFonts w:hint="eastAsia"/>
          <w:color w:val="343433"/>
        </w:rPr>
        <w:t>に把</w:t>
      </w:r>
      <w:r w:rsidR="00D50EBC">
        <w:rPr>
          <w:rFonts w:hint="eastAsia"/>
          <w:color w:val="0F0F0F"/>
        </w:rPr>
        <w:t>握</w:t>
      </w:r>
      <w:r w:rsidR="00D50EBC">
        <w:rPr>
          <w:rFonts w:hint="eastAsia"/>
          <w:color w:val="343433"/>
        </w:rPr>
        <w:t>し</w:t>
      </w:r>
      <w:r w:rsidR="00D50EBC">
        <w:rPr>
          <w:rFonts w:hint="eastAsia"/>
          <w:color w:val="0F0F0F"/>
        </w:rPr>
        <w:t>、是</w:t>
      </w:r>
      <w:r w:rsidR="00D50EBC">
        <w:rPr>
          <w:rFonts w:hint="eastAsia"/>
          <w:color w:val="343433"/>
        </w:rPr>
        <w:t>正で</w:t>
      </w:r>
      <w:r w:rsidR="00D50EBC">
        <w:rPr>
          <w:rFonts w:hint="eastAsia"/>
          <w:color w:val="0F0F0F"/>
        </w:rPr>
        <w:t>きる</w:t>
      </w:r>
      <w:r w:rsidR="00D50EBC">
        <w:rPr>
          <w:rFonts w:hint="eastAsia"/>
          <w:color w:val="343433"/>
        </w:rPr>
        <w:t>よ</w:t>
      </w:r>
      <w:r w:rsidR="00D50EBC">
        <w:rPr>
          <w:rFonts w:hint="eastAsia"/>
          <w:color w:val="0F0F0F"/>
        </w:rPr>
        <w:t>う</w:t>
      </w:r>
      <w:r w:rsidR="00D50EBC">
        <w:rPr>
          <w:rFonts w:hint="eastAsia"/>
          <w:color w:val="343433"/>
        </w:rPr>
        <w:t>にす</w:t>
      </w:r>
      <w:r w:rsidR="00D50EBC">
        <w:rPr>
          <w:rFonts w:hint="eastAsia"/>
          <w:color w:val="0F0F0F"/>
        </w:rPr>
        <w:t>るため、参加・体験・実践型の指</w:t>
      </w:r>
      <w:r w:rsidR="00D50EBC">
        <w:rPr>
          <w:rFonts w:hint="eastAsia"/>
          <w:color w:val="343433"/>
        </w:rPr>
        <w:t>導及び</w:t>
      </w:r>
      <w:r w:rsidR="00D50EBC">
        <w:rPr>
          <w:rFonts w:hint="eastAsia"/>
          <w:color w:val="0F0F0F"/>
        </w:rPr>
        <w:t>監督の手</w:t>
      </w:r>
      <w:r w:rsidR="00D50EBC">
        <w:rPr>
          <w:rFonts w:hint="eastAsia"/>
          <w:color w:val="343433"/>
        </w:rPr>
        <w:t>法</w:t>
      </w:r>
      <w:r w:rsidR="00D50EBC">
        <w:rPr>
          <w:rFonts w:hint="eastAsia"/>
          <w:color w:val="0F0F0F"/>
        </w:rPr>
        <w:t>を</w:t>
      </w:r>
      <w:r w:rsidR="00D50EBC">
        <w:rPr>
          <w:rFonts w:hint="eastAsia"/>
          <w:color w:val="343433"/>
        </w:rPr>
        <w:t>積</w:t>
      </w:r>
      <w:r w:rsidR="00D50EBC">
        <w:rPr>
          <w:rFonts w:hint="eastAsia"/>
          <w:color w:val="0F0F0F"/>
        </w:rPr>
        <w:t>極</w:t>
      </w:r>
      <w:r w:rsidR="00D50EBC">
        <w:rPr>
          <w:rFonts w:hint="eastAsia"/>
          <w:color w:val="343433"/>
        </w:rPr>
        <w:t>的に活用す</w:t>
      </w:r>
      <w:r w:rsidR="00D50EBC">
        <w:rPr>
          <w:rFonts w:hint="eastAsia"/>
          <w:color w:val="0F0F0F"/>
        </w:rPr>
        <w:t>るこ</w:t>
      </w:r>
      <w:r w:rsidR="00D50EBC">
        <w:rPr>
          <w:rFonts w:hint="eastAsia"/>
          <w:color w:val="343433"/>
        </w:rPr>
        <w:t>とが必</w:t>
      </w:r>
      <w:r w:rsidR="00D50EBC">
        <w:rPr>
          <w:rFonts w:hint="eastAsia"/>
          <w:color w:val="0F0F0F"/>
        </w:rPr>
        <w:t>要である</w:t>
      </w:r>
      <w:r w:rsidR="00D50EBC">
        <w:rPr>
          <w:rFonts w:hint="eastAsia"/>
          <w:color w:val="343433"/>
        </w:rPr>
        <w:t>。</w:t>
      </w:r>
      <w:r w:rsidR="00D50EBC">
        <w:rPr>
          <w:rFonts w:hint="eastAsia"/>
          <w:color w:val="0F0F0F"/>
        </w:rPr>
        <w:t>例え</w:t>
      </w:r>
      <w:r w:rsidR="00D50EBC">
        <w:rPr>
          <w:rFonts w:hint="eastAsia"/>
          <w:color w:val="343433"/>
        </w:rPr>
        <w:t>ば</w:t>
      </w:r>
      <w:r w:rsidR="00D50EBC">
        <w:rPr>
          <w:rFonts w:hint="eastAsia"/>
          <w:color w:val="0F0F0F"/>
        </w:rPr>
        <w:t>、交通事</w:t>
      </w:r>
      <w:r w:rsidR="00D50EBC">
        <w:rPr>
          <w:rFonts w:hint="eastAsia"/>
          <w:color w:val="343433"/>
        </w:rPr>
        <w:t>故</w:t>
      </w:r>
      <w:r w:rsidR="00D50EBC">
        <w:rPr>
          <w:rFonts w:hint="eastAsia"/>
          <w:color w:val="0F0F0F"/>
        </w:rPr>
        <w:t>の実例を挙げ、その要因</w:t>
      </w:r>
      <w:r w:rsidR="00D50EBC">
        <w:rPr>
          <w:rFonts w:hint="eastAsia"/>
          <w:color w:val="343433"/>
        </w:rPr>
        <w:t>及び</w:t>
      </w:r>
      <w:r w:rsidR="00D50EBC">
        <w:rPr>
          <w:rFonts w:hint="eastAsia"/>
          <w:color w:val="0F0F0F"/>
        </w:rPr>
        <w:t>対</w:t>
      </w:r>
      <w:r w:rsidR="00D50EBC">
        <w:rPr>
          <w:rFonts w:hint="eastAsia"/>
          <w:color w:val="292928"/>
        </w:rPr>
        <w:t>策について、必要により運転者を小人数のグループに分けて話し合いをさせたり、イラスト又はビデオ等の視聴覚教材又は運転シミュレーターを用いて交通</w:t>
      </w:r>
      <w:r w:rsidR="005D7B08">
        <w:rPr>
          <w:rFonts w:hint="eastAsia"/>
          <w:color w:val="292928"/>
        </w:rPr>
        <w:t>事故の発生する状況等を間接的又は擬似的に体験させたり、実際に事業用自動車を</w:t>
      </w:r>
      <w:r w:rsidR="00D50EBC">
        <w:rPr>
          <w:rFonts w:hint="eastAsia"/>
          <w:color w:val="292928"/>
        </w:rPr>
        <w:t>運転</w:t>
      </w:r>
      <w:r w:rsidR="005D7B08">
        <w:rPr>
          <w:rFonts w:hint="eastAsia"/>
          <w:color w:val="292928"/>
        </w:rPr>
        <w:t>させ、技能及び知識の習得の程度を認識させたり、実験により事業用自動車の死角、</w:t>
      </w:r>
      <w:r w:rsidR="00D50EBC">
        <w:rPr>
          <w:rFonts w:hint="eastAsia"/>
          <w:color w:val="292928"/>
        </w:rPr>
        <w:t>内輪差及び制動距離等を確認させたりするなど手法を工夫することが必要である。</w:t>
      </w:r>
    </w:p>
    <w:p w14:paraId="25B0C71F" w14:textId="77777777" w:rsidR="00D50EBC" w:rsidRDefault="005D7B08" w:rsidP="00D50EBC">
      <w:pPr>
        <w:tabs>
          <w:tab w:val="left" w:pos="330"/>
          <w:tab w:val="left" w:pos="660"/>
        </w:tabs>
        <w:rPr>
          <w:rFonts w:hAnsi="Times New Roman"/>
          <w:spacing w:val="6"/>
        </w:rPr>
      </w:pPr>
      <w:r>
        <w:rPr>
          <w:color w:val="292928"/>
        </w:rPr>
        <w:t xml:space="preserve">  </w:t>
      </w:r>
      <w:r>
        <w:rPr>
          <w:color w:val="292928"/>
        </w:rPr>
        <w:t>（５）</w:t>
      </w:r>
      <w:r w:rsidR="00D50EBC">
        <w:rPr>
          <w:rFonts w:hint="eastAsia"/>
          <w:color w:val="292928"/>
        </w:rPr>
        <w:t>社会情勢等に応じた指導及び監督の内容の見直し</w:t>
      </w:r>
    </w:p>
    <w:p w14:paraId="09D3C622" w14:textId="77777777" w:rsidR="0060371D" w:rsidRDefault="00D50EBC" w:rsidP="0060371D">
      <w:pPr>
        <w:tabs>
          <w:tab w:val="left" w:pos="550"/>
          <w:tab w:val="left" w:pos="660"/>
        </w:tabs>
        <w:ind w:leftChars="150" w:left="315" w:firstLineChars="100" w:firstLine="210"/>
        <w:rPr>
          <w:color w:val="292928"/>
        </w:rPr>
      </w:pPr>
      <w:r>
        <w:rPr>
          <w:rFonts w:hint="eastAsia"/>
          <w:color w:val="292928"/>
        </w:rPr>
        <w:t>指導及び監督の具体的内容は、社会情勢等の変化に対応したものでなければならない。</w:t>
      </w:r>
      <w:r w:rsidR="0060371D">
        <w:rPr>
          <w:color w:val="292928"/>
        </w:rPr>
        <w:t xml:space="preserve">   </w:t>
      </w:r>
      <w:r>
        <w:rPr>
          <w:rFonts w:hint="eastAsia"/>
          <w:color w:val="292928"/>
        </w:rPr>
        <w:lastRenderedPageBreak/>
        <w:t>このため、貨物自動車運送事業法その他の関係法令等の改正の動向及び業務の態様が類似した他の貨物自動車運送事業者による交通事故の実例等について、関係行政機関及び団体等から幅広く情報を収集することに努め、必要に応じて指導及び監督の内容を見直</w:t>
      </w:r>
    </w:p>
    <w:p w14:paraId="1C64BFF9" w14:textId="77777777" w:rsidR="00D50EBC" w:rsidRDefault="00D50EBC" w:rsidP="0060371D">
      <w:pPr>
        <w:tabs>
          <w:tab w:val="left" w:pos="550"/>
          <w:tab w:val="left" w:pos="660"/>
        </w:tabs>
        <w:ind w:firstLineChars="150" w:firstLine="315"/>
        <w:rPr>
          <w:color w:val="292928"/>
        </w:rPr>
      </w:pPr>
      <w:r>
        <w:rPr>
          <w:rFonts w:hint="eastAsia"/>
          <w:color w:val="292928"/>
        </w:rPr>
        <w:t>すことが必要である。</w:t>
      </w:r>
    </w:p>
    <w:p w14:paraId="60258115" w14:textId="77777777" w:rsidR="00D50EBC" w:rsidRDefault="0060371D" w:rsidP="00D50EBC">
      <w:pPr>
        <w:rPr>
          <w:rFonts w:hAnsi="Times New Roman"/>
          <w:spacing w:val="6"/>
        </w:rPr>
      </w:pPr>
      <w:r>
        <w:rPr>
          <w:color w:val="4F4F4D"/>
        </w:rPr>
        <w:t xml:space="preserve">  </w:t>
      </w:r>
      <w:r w:rsidR="00C4664E">
        <w:rPr>
          <w:color w:val="4F4F4D"/>
        </w:rPr>
        <w:t>（６）</w:t>
      </w:r>
      <w:r w:rsidR="00C4664E" w:rsidRPr="00C4664E">
        <w:t>指導者の育成及び資質の向上</w:t>
      </w:r>
    </w:p>
    <w:p w14:paraId="19D5E35D" w14:textId="77777777" w:rsidR="00D50EBC" w:rsidRDefault="0060371D" w:rsidP="00EB3ADB">
      <w:pPr>
        <w:tabs>
          <w:tab w:val="left" w:pos="440"/>
          <w:tab w:val="left" w:pos="550"/>
        </w:tabs>
        <w:ind w:left="315" w:hangingChars="150" w:hanging="315"/>
        <w:rPr>
          <w:color w:val="292928"/>
        </w:rPr>
      </w:pPr>
      <w:r>
        <w:rPr>
          <w:color w:val="292928"/>
        </w:rPr>
        <w:t xml:space="preserve">     </w:t>
      </w:r>
      <w:r w:rsidR="00D50EBC">
        <w:rPr>
          <w:rFonts w:hint="eastAsia"/>
          <w:color w:val="292928"/>
        </w:rPr>
        <w:t>指導及び監督を実施する者を自社内から選任する貨物自動車運送事業者は、これらの者に対し、指導及び監督の内容及び手法に関する知識及び技術を習得させるとともに、常にその向上を図るよう努めることが必要である。</w:t>
      </w:r>
    </w:p>
    <w:p w14:paraId="3D802D5E" w14:textId="77777777" w:rsidR="00D50EBC" w:rsidRDefault="0060371D" w:rsidP="00D50EBC">
      <w:pPr>
        <w:rPr>
          <w:rFonts w:hAnsi="Times New Roman"/>
          <w:spacing w:val="6"/>
        </w:rPr>
      </w:pPr>
      <w:r>
        <w:rPr>
          <w:color w:val="4F4F4D"/>
        </w:rPr>
        <w:t xml:space="preserve">  </w:t>
      </w:r>
      <w:r>
        <w:rPr>
          <w:color w:val="4F4F4D"/>
        </w:rPr>
        <w:t>（７）</w:t>
      </w:r>
      <w:r w:rsidR="00D50EBC">
        <w:rPr>
          <w:rFonts w:hint="eastAsia"/>
          <w:color w:val="292928"/>
        </w:rPr>
        <w:t>外部の専門的機関の活用</w:t>
      </w:r>
    </w:p>
    <w:p w14:paraId="79594D08" w14:textId="77777777" w:rsidR="00D50EBC" w:rsidRDefault="00D50EBC" w:rsidP="0060371D">
      <w:pPr>
        <w:ind w:left="315" w:hangingChars="150" w:hanging="315"/>
        <w:rPr>
          <w:rFonts w:hAnsi="Times New Roman"/>
          <w:spacing w:val="6"/>
        </w:rPr>
      </w:pPr>
      <w:r>
        <w:rPr>
          <w:color w:val="292928"/>
        </w:rPr>
        <w:t xml:space="preserve">     </w:t>
      </w:r>
      <w:r>
        <w:rPr>
          <w:rFonts w:hint="eastAsia"/>
          <w:color w:val="292928"/>
        </w:rPr>
        <w:t>指導及び監督を実施する際には、指</w:t>
      </w:r>
      <w:r>
        <w:rPr>
          <w:rFonts w:hint="eastAsia"/>
          <w:color w:val="4F4F4D"/>
        </w:rPr>
        <w:t>導</w:t>
      </w:r>
      <w:r>
        <w:rPr>
          <w:rFonts w:hint="eastAsia"/>
          <w:color w:val="292928"/>
        </w:rPr>
        <w:t>及び監督のための専門的な知識及び技術並びに場所を有する外部の専門的機関を積極的に活用することが望ましい。</w:t>
      </w:r>
    </w:p>
    <w:p w14:paraId="71ED1C98" w14:textId="77777777" w:rsidR="00D50EBC" w:rsidRPr="0060371D" w:rsidRDefault="00D50EBC" w:rsidP="00D50EBC">
      <w:pPr>
        <w:rPr>
          <w:rFonts w:hAnsi="Times New Roman"/>
          <w:spacing w:val="6"/>
        </w:rPr>
      </w:pPr>
    </w:p>
    <w:p w14:paraId="306EFA9E" w14:textId="77777777" w:rsidR="00D50EBC" w:rsidRDefault="00D50EBC" w:rsidP="00D50EBC">
      <w:pPr>
        <w:jc w:val="center"/>
        <w:rPr>
          <w:rFonts w:hAnsi="Times New Roman"/>
          <w:spacing w:val="6"/>
        </w:rPr>
      </w:pPr>
      <w:r>
        <w:rPr>
          <w:rFonts w:hint="eastAsia"/>
          <w:b/>
          <w:bCs/>
          <w:color w:val="262625"/>
        </w:rPr>
        <w:t>第</w:t>
      </w:r>
      <w:r w:rsidR="0060371D">
        <w:rPr>
          <w:b/>
          <w:bCs/>
          <w:color w:val="262625"/>
        </w:rPr>
        <w:t>２</w:t>
      </w:r>
      <w:r>
        <w:rPr>
          <w:rFonts w:hint="eastAsia"/>
          <w:b/>
          <w:bCs/>
          <w:color w:val="262625"/>
        </w:rPr>
        <w:t>章　特定の運転者に対する特別な指導の指針</w:t>
      </w:r>
    </w:p>
    <w:p w14:paraId="2C913B91" w14:textId="77777777" w:rsidR="00D50EBC" w:rsidRDefault="00D50EBC" w:rsidP="0060371D">
      <w:pPr>
        <w:tabs>
          <w:tab w:val="left" w:pos="220"/>
          <w:tab w:val="left" w:pos="330"/>
        </w:tabs>
        <w:ind w:firstLineChars="100" w:firstLine="210"/>
        <w:rPr>
          <w:rFonts w:hAnsi="Times New Roman"/>
          <w:spacing w:val="6"/>
        </w:rPr>
      </w:pPr>
      <w:r>
        <w:rPr>
          <w:rFonts w:hint="eastAsia"/>
          <w:color w:val="262625"/>
        </w:rPr>
        <w:t>一般貨物自動車運送事業者等は、安全規則第</w:t>
      </w:r>
      <w:r w:rsidR="0060371D">
        <w:rPr>
          <w:color w:val="262625"/>
        </w:rPr>
        <w:t>１０</w:t>
      </w:r>
      <w:r>
        <w:rPr>
          <w:rFonts w:hint="eastAsia"/>
          <w:color w:val="262625"/>
        </w:rPr>
        <w:t>条第</w:t>
      </w:r>
      <w:r w:rsidR="0060371D">
        <w:rPr>
          <w:color w:val="262625"/>
        </w:rPr>
        <w:t>２</w:t>
      </w:r>
      <w:r>
        <w:rPr>
          <w:rFonts w:hint="eastAsia"/>
          <w:color w:val="262625"/>
        </w:rPr>
        <w:t>項の規定に基づき、第</w:t>
      </w:r>
      <w:r w:rsidR="0060371D">
        <w:rPr>
          <w:color w:val="262625"/>
        </w:rPr>
        <w:t>１</w:t>
      </w:r>
      <w:r>
        <w:rPr>
          <w:rFonts w:hint="eastAsia"/>
          <w:color w:val="262625"/>
        </w:rPr>
        <w:t>章の一般的な指導及び監督に加え、</w:t>
      </w:r>
      <w:r w:rsidR="0060371D">
        <w:rPr>
          <w:color w:val="262625"/>
        </w:rPr>
        <w:t>１</w:t>
      </w:r>
      <w:r>
        <w:rPr>
          <w:rFonts w:hint="eastAsia"/>
          <w:color w:val="262625"/>
        </w:rPr>
        <w:t>に掲げる目的を達成するため、</w:t>
      </w:r>
      <w:r w:rsidR="0060371D">
        <w:rPr>
          <w:color w:val="262625"/>
        </w:rPr>
        <w:t>２</w:t>
      </w:r>
      <w:r w:rsidR="0060371D">
        <w:rPr>
          <w:rFonts w:hint="eastAsia"/>
          <w:color w:val="262625"/>
        </w:rPr>
        <w:t>の各号に掲げる事業用自動車の</w:t>
      </w:r>
      <w:r>
        <w:rPr>
          <w:rFonts w:hint="eastAsia"/>
          <w:color w:val="262625"/>
        </w:rPr>
        <w:t>運転者に対し</w:t>
      </w:r>
      <w:r>
        <w:rPr>
          <w:rFonts w:hint="eastAsia"/>
          <w:i/>
          <w:iCs/>
          <w:color w:val="262625"/>
        </w:rPr>
        <w:t>、</w:t>
      </w:r>
      <w:r>
        <w:rPr>
          <w:rFonts w:hint="eastAsia"/>
          <w:color w:val="262625"/>
        </w:rPr>
        <w:t>それぞれ当該各号に掲げる内容について、</w:t>
      </w:r>
      <w:r w:rsidR="0060371D">
        <w:rPr>
          <w:color w:val="262625"/>
        </w:rPr>
        <w:t>３</w:t>
      </w:r>
      <w:r>
        <w:rPr>
          <w:rFonts w:hint="eastAsia"/>
          <w:color w:val="262625"/>
        </w:rPr>
        <w:t>に掲げる事項に配慮しつつ指導を実施し、安全規則第</w:t>
      </w:r>
      <w:r w:rsidR="0060371D">
        <w:rPr>
          <w:color w:val="262625"/>
        </w:rPr>
        <w:t>９</w:t>
      </w:r>
      <w:r>
        <w:rPr>
          <w:rFonts w:hint="eastAsia"/>
          <w:color w:val="262625"/>
        </w:rPr>
        <w:t>条の</w:t>
      </w:r>
      <w:r w:rsidR="0060371D">
        <w:rPr>
          <w:color w:val="262625"/>
        </w:rPr>
        <w:t>５</w:t>
      </w:r>
      <w:r>
        <w:rPr>
          <w:rFonts w:hint="eastAsia"/>
          <w:color w:val="262625"/>
        </w:rPr>
        <w:t>第</w:t>
      </w:r>
      <w:r w:rsidR="0060371D">
        <w:rPr>
          <w:color w:val="262625"/>
        </w:rPr>
        <w:t>１</w:t>
      </w:r>
      <w:r>
        <w:rPr>
          <w:rFonts w:hint="eastAsia"/>
          <w:color w:val="262625"/>
        </w:rPr>
        <w:t>項に基づき、指</w:t>
      </w:r>
      <w:r>
        <w:rPr>
          <w:rFonts w:hint="eastAsia"/>
          <w:color w:val="4E4E4C"/>
        </w:rPr>
        <w:t>導</w:t>
      </w:r>
      <w:r w:rsidR="0060371D">
        <w:rPr>
          <w:rFonts w:hint="eastAsia"/>
          <w:color w:val="262625"/>
        </w:rPr>
        <w:t>を実施した年月日及び指導の具体的内容を運転者台帳に記載するか、また</w:t>
      </w:r>
      <w:r>
        <w:rPr>
          <w:rFonts w:hint="eastAsia"/>
          <w:color w:val="262625"/>
        </w:rPr>
        <w:t>は</w:t>
      </w:r>
      <w:r w:rsidR="0060371D">
        <w:rPr>
          <w:rFonts w:hint="eastAsia"/>
          <w:color w:val="262625"/>
        </w:rPr>
        <w:t>、</w:t>
      </w:r>
      <w:r>
        <w:rPr>
          <w:rFonts w:hint="eastAsia"/>
          <w:color w:val="262625"/>
        </w:rPr>
        <w:t>指導を実施した年月日を運転者台帳に記載したうえで指導の具体的内容を記録した書面を運転者台帳に添付するものとする。</w:t>
      </w:r>
    </w:p>
    <w:p w14:paraId="5AA6FE0B" w14:textId="078238FB" w:rsidR="00D50EBC" w:rsidRDefault="00D50EBC" w:rsidP="00D50EBC">
      <w:pPr>
        <w:rPr>
          <w:rFonts w:hAnsi="Times New Roman"/>
          <w:spacing w:val="6"/>
        </w:rPr>
      </w:pPr>
      <w:r>
        <w:rPr>
          <w:rFonts w:hint="eastAsia"/>
          <w:color w:val="262625"/>
        </w:rPr>
        <w:t xml:space="preserve">　また、</w:t>
      </w:r>
      <w:r w:rsidR="0060371D">
        <w:rPr>
          <w:color w:val="262625"/>
        </w:rPr>
        <w:t>４</w:t>
      </w:r>
      <w:r>
        <w:rPr>
          <w:rFonts w:hint="eastAsia"/>
          <w:color w:val="262625"/>
        </w:rPr>
        <w:t>の各号に掲げる</w:t>
      </w:r>
      <w:r w:rsidR="00C353BD">
        <w:rPr>
          <w:rFonts w:hint="eastAsia"/>
          <w:color w:val="262625"/>
        </w:rPr>
        <w:t>運転者</w:t>
      </w:r>
      <w:r>
        <w:rPr>
          <w:rFonts w:hint="eastAsia"/>
          <w:color w:val="262625"/>
        </w:rPr>
        <w:t>に対し、当該各号に掲げる方法により適性診断を受診させ、受診年月日及び適性診断の結果を記録した</w:t>
      </w:r>
      <w:r>
        <w:rPr>
          <w:rFonts w:hint="eastAsia"/>
          <w:color w:val="4E4E4C"/>
        </w:rPr>
        <w:t>書</w:t>
      </w:r>
      <w:r>
        <w:rPr>
          <w:rFonts w:hint="eastAsia"/>
          <w:color w:val="262625"/>
        </w:rPr>
        <w:t>面を同項に基づき運転者台帳に添付するものとする。</w:t>
      </w:r>
    </w:p>
    <w:p w14:paraId="536CDA11" w14:textId="77777777" w:rsidR="00D50EBC" w:rsidRDefault="00D50EBC" w:rsidP="00D50EBC">
      <w:pPr>
        <w:rPr>
          <w:color w:val="262625"/>
        </w:rPr>
      </w:pPr>
      <w:r>
        <w:rPr>
          <w:rFonts w:hint="eastAsia"/>
          <w:color w:val="262625"/>
        </w:rPr>
        <w:t xml:space="preserve">　さらに、</w:t>
      </w:r>
      <w:r w:rsidR="0060371D">
        <w:rPr>
          <w:color w:val="262625"/>
        </w:rPr>
        <w:t>５</w:t>
      </w:r>
      <w:r>
        <w:rPr>
          <w:rFonts w:hint="eastAsia"/>
          <w:color w:val="262625"/>
        </w:rPr>
        <w:t>に掲げる事項により、運転者として新たに雇い入れた者に対し、雇い入れる前の事故歴を把握した上で、必要に応じ、特別な指導を行い、適性診断を受けさせるものとする。</w:t>
      </w:r>
    </w:p>
    <w:p w14:paraId="11F69180" w14:textId="77777777" w:rsidR="0060371D" w:rsidRDefault="0060371D" w:rsidP="00D50EBC">
      <w:pPr>
        <w:rPr>
          <w:rFonts w:hAnsi="Times New Roman"/>
          <w:spacing w:val="6"/>
        </w:rPr>
      </w:pPr>
    </w:p>
    <w:p w14:paraId="3B388E60" w14:textId="77777777" w:rsidR="00D50EBC" w:rsidRPr="00EB3ADB" w:rsidRDefault="0060371D" w:rsidP="00D50EBC">
      <w:pPr>
        <w:tabs>
          <w:tab w:val="left" w:pos="330"/>
        </w:tabs>
        <w:rPr>
          <w:rFonts w:hAnsi="Times New Roman"/>
          <w:b/>
          <w:spacing w:val="6"/>
        </w:rPr>
      </w:pPr>
      <w:r w:rsidRPr="00EB3ADB">
        <w:rPr>
          <w:rFonts w:hint="eastAsia"/>
          <w:b/>
          <w:color w:val="262625"/>
        </w:rPr>
        <w:t>１　目　的</w:t>
      </w:r>
    </w:p>
    <w:p w14:paraId="03BADF88" w14:textId="77777777" w:rsidR="00D50EBC" w:rsidRDefault="00D50EBC" w:rsidP="00D50EBC">
      <w:pPr>
        <w:tabs>
          <w:tab w:val="left" w:pos="220"/>
          <w:tab w:val="left" w:pos="330"/>
          <w:tab w:val="left" w:pos="440"/>
        </w:tabs>
        <w:rPr>
          <w:color w:val="181817"/>
        </w:rPr>
      </w:pPr>
      <w:r>
        <w:rPr>
          <w:rFonts w:hint="eastAsia"/>
          <w:color w:val="262625"/>
        </w:rPr>
        <w:t xml:space="preserve">　一般貨物自動車運送事業者等は、交通事故を</w:t>
      </w:r>
      <w:r>
        <w:rPr>
          <w:rFonts w:hint="eastAsia"/>
          <w:color w:val="4E4E4C"/>
        </w:rPr>
        <w:t>引</w:t>
      </w:r>
      <w:r w:rsidR="0060371D">
        <w:rPr>
          <w:rFonts w:hint="eastAsia"/>
          <w:color w:val="262625"/>
        </w:rPr>
        <w:t>き起こした事業用自動車</w:t>
      </w:r>
      <w:r>
        <w:rPr>
          <w:rFonts w:hint="eastAsia"/>
          <w:color w:val="262625"/>
        </w:rPr>
        <w:t>の運転者について</w:t>
      </w:r>
      <w:r w:rsidR="0060371D">
        <w:rPr>
          <w:rFonts w:hint="eastAsia"/>
          <w:color w:val="181817"/>
        </w:rPr>
        <w:t>その再発防止を図り、また、事業用自動車</w:t>
      </w:r>
      <w:r>
        <w:rPr>
          <w:rFonts w:hint="eastAsia"/>
          <w:color w:val="181817"/>
        </w:rPr>
        <w:t>の運行の安全を確保するために必要な運転に関する技能及び知識を十分に習得していない新たに雇い入れた運転者及び加齢に伴い身体機能が変化しつつある高齢者である運転者について交通事故の未然防止を図るためには、これら特定の運転者に対し、よりきめ細かな指導を実施する必要がある。そこで、特定の運転者に</w:t>
      </w:r>
      <w:r>
        <w:rPr>
          <w:rFonts w:hint="eastAsia"/>
          <w:color w:val="3D3D3B"/>
        </w:rPr>
        <w:t>対し</w:t>
      </w:r>
      <w:r>
        <w:rPr>
          <w:rFonts w:hint="eastAsia"/>
          <w:color w:val="181817"/>
        </w:rPr>
        <w:t>て行う</w:t>
      </w:r>
      <w:r>
        <w:rPr>
          <w:rFonts w:hint="eastAsia"/>
          <w:color w:val="3D3D3B"/>
        </w:rPr>
        <w:t>特</w:t>
      </w:r>
      <w:r>
        <w:rPr>
          <w:rFonts w:hint="eastAsia"/>
          <w:color w:val="181817"/>
        </w:rPr>
        <w:t>別な指導は、個々の運転者の状況に応</w:t>
      </w:r>
      <w:r>
        <w:rPr>
          <w:rFonts w:hint="eastAsia"/>
          <w:color w:val="3D3D3B"/>
        </w:rPr>
        <w:t>じ</w:t>
      </w:r>
      <w:r>
        <w:rPr>
          <w:rFonts w:hint="eastAsia"/>
          <w:color w:val="181817"/>
        </w:rPr>
        <w:t>、適切な時期に十分な時間を確保して</w:t>
      </w:r>
      <w:r w:rsidR="003E5D33">
        <w:rPr>
          <w:rFonts w:hint="eastAsia"/>
          <w:color w:val="3D3D3B"/>
        </w:rPr>
        <w:t>事業用自動車</w:t>
      </w:r>
      <w:r>
        <w:rPr>
          <w:rFonts w:hint="eastAsia"/>
          <w:color w:val="181817"/>
        </w:rPr>
        <w:t>の運行の安全を確保するために必要な事項を確認させることを目的とする。</w:t>
      </w:r>
    </w:p>
    <w:p w14:paraId="331E120A" w14:textId="77777777" w:rsidR="00EB3ADB" w:rsidRDefault="00EB3ADB" w:rsidP="00D50EBC">
      <w:pPr>
        <w:tabs>
          <w:tab w:val="left" w:pos="220"/>
          <w:tab w:val="left" w:pos="330"/>
          <w:tab w:val="left" w:pos="440"/>
        </w:tabs>
        <w:rPr>
          <w:rFonts w:hAnsi="Times New Roman"/>
          <w:spacing w:val="6"/>
        </w:rPr>
      </w:pPr>
    </w:p>
    <w:p w14:paraId="23A6D4DD" w14:textId="77777777" w:rsidR="00D50EBC" w:rsidRPr="00EB3ADB" w:rsidRDefault="003E5D33" w:rsidP="00D50EBC">
      <w:pPr>
        <w:rPr>
          <w:rFonts w:hAnsi="Times New Roman"/>
          <w:b/>
          <w:spacing w:val="6"/>
        </w:rPr>
      </w:pPr>
      <w:r w:rsidRPr="00EB3ADB">
        <w:rPr>
          <w:rFonts w:hint="eastAsia"/>
          <w:b/>
          <w:color w:val="181817"/>
        </w:rPr>
        <w:lastRenderedPageBreak/>
        <w:t>２　指導の内容及び時間</w:t>
      </w:r>
    </w:p>
    <w:p w14:paraId="5240E3D9" w14:textId="77777777" w:rsidR="00980924" w:rsidRDefault="003E5D33" w:rsidP="00980924">
      <w:pPr>
        <w:tabs>
          <w:tab w:val="left" w:pos="330"/>
          <w:tab w:val="left" w:pos="550"/>
        </w:tabs>
        <w:ind w:left="420" w:hangingChars="200" w:hanging="420"/>
        <w:rPr>
          <w:color w:val="181817"/>
        </w:rPr>
      </w:pPr>
      <w:r>
        <w:rPr>
          <w:color w:val="3D3D3B"/>
        </w:rPr>
        <w:t xml:space="preserve">  </w:t>
      </w:r>
      <w:r>
        <w:rPr>
          <w:color w:val="3D3D3B"/>
        </w:rPr>
        <w:t>（１）</w:t>
      </w:r>
      <w:r w:rsidR="00D50EBC">
        <w:rPr>
          <w:rFonts w:hint="eastAsia"/>
          <w:color w:val="3D3D3B"/>
        </w:rPr>
        <w:t>死</w:t>
      </w:r>
      <w:r w:rsidR="00D50EBC">
        <w:rPr>
          <w:rFonts w:hint="eastAsia"/>
          <w:color w:val="181817"/>
        </w:rPr>
        <w:t>者又</w:t>
      </w:r>
      <w:r w:rsidR="00D50EBC">
        <w:rPr>
          <w:rFonts w:hint="eastAsia"/>
          <w:color w:val="3D3D3B"/>
        </w:rPr>
        <w:t>は</w:t>
      </w:r>
      <w:r w:rsidR="00D50EBC">
        <w:rPr>
          <w:rFonts w:hint="eastAsia"/>
          <w:color w:val="181817"/>
        </w:rPr>
        <w:t>重</w:t>
      </w:r>
      <w:r w:rsidR="00D50EBC">
        <w:rPr>
          <w:rFonts w:hint="eastAsia"/>
          <w:color w:val="3D3D3B"/>
        </w:rPr>
        <w:t>傷</w:t>
      </w:r>
      <w:r w:rsidR="00D50EBC">
        <w:rPr>
          <w:rFonts w:hint="eastAsia"/>
          <w:color w:val="181817"/>
        </w:rPr>
        <w:t>者</w:t>
      </w:r>
      <w:r>
        <w:rPr>
          <w:color w:val="3D3D3B"/>
        </w:rPr>
        <w:t>（</w:t>
      </w:r>
      <w:r w:rsidR="00D50EBC">
        <w:rPr>
          <w:rFonts w:hint="eastAsia"/>
          <w:color w:val="181817"/>
        </w:rPr>
        <w:t>自</w:t>
      </w:r>
      <w:r w:rsidR="00D50EBC">
        <w:rPr>
          <w:rFonts w:hint="eastAsia"/>
          <w:color w:val="3D3D3B"/>
        </w:rPr>
        <w:t>動車損</w:t>
      </w:r>
      <w:r w:rsidR="00D50EBC">
        <w:rPr>
          <w:rFonts w:hint="eastAsia"/>
          <w:color w:val="181817"/>
        </w:rPr>
        <w:t>害賠</w:t>
      </w:r>
      <w:r w:rsidR="00D50EBC">
        <w:rPr>
          <w:rFonts w:hint="eastAsia"/>
          <w:color w:val="3D3D3B"/>
        </w:rPr>
        <w:t>償</w:t>
      </w:r>
      <w:r w:rsidR="00D50EBC">
        <w:rPr>
          <w:rFonts w:hint="eastAsia"/>
          <w:color w:val="181817"/>
        </w:rPr>
        <w:t>保</w:t>
      </w:r>
      <w:r w:rsidR="00D50EBC">
        <w:rPr>
          <w:rFonts w:hint="eastAsia"/>
          <w:color w:val="3D3D3B"/>
        </w:rPr>
        <w:t>障法施行令</w:t>
      </w:r>
      <w:r>
        <w:rPr>
          <w:rFonts w:hint="eastAsia"/>
          <w:color w:val="3D3D3B"/>
        </w:rPr>
        <w:t>（昭和３０年政令第２８６号）</w:t>
      </w:r>
      <w:r w:rsidR="00D50EBC">
        <w:rPr>
          <w:rFonts w:hint="eastAsia"/>
          <w:color w:val="181817"/>
        </w:rPr>
        <w:t>第</w:t>
      </w:r>
      <w:r>
        <w:rPr>
          <w:rFonts w:hint="eastAsia"/>
          <w:color w:val="181817"/>
        </w:rPr>
        <w:t>５</w:t>
      </w:r>
      <w:r w:rsidR="00D50EBC">
        <w:rPr>
          <w:rFonts w:hint="eastAsia"/>
          <w:color w:val="181817"/>
        </w:rPr>
        <w:t>条第</w:t>
      </w:r>
      <w:r>
        <w:rPr>
          <w:color w:val="181817"/>
        </w:rPr>
        <w:t>２</w:t>
      </w:r>
      <w:r w:rsidR="00D50EBC">
        <w:rPr>
          <w:rFonts w:hint="eastAsia"/>
          <w:color w:val="181817"/>
        </w:rPr>
        <w:t>号又は第</w:t>
      </w:r>
      <w:r>
        <w:rPr>
          <w:color w:val="181817"/>
        </w:rPr>
        <w:t>３</w:t>
      </w:r>
      <w:r w:rsidR="00D50EBC">
        <w:rPr>
          <w:rFonts w:hint="eastAsia"/>
          <w:color w:val="181817"/>
        </w:rPr>
        <w:t>号に掲げる</w:t>
      </w:r>
      <w:r w:rsidR="00D50EBC">
        <w:rPr>
          <w:rFonts w:hint="eastAsia"/>
          <w:color w:val="3D3D3B"/>
        </w:rPr>
        <w:t>傷</w:t>
      </w:r>
      <w:r w:rsidR="00D50EBC">
        <w:rPr>
          <w:rFonts w:hint="eastAsia"/>
          <w:color w:val="181817"/>
        </w:rPr>
        <w:t>害を受</w:t>
      </w:r>
      <w:r w:rsidR="00D50EBC">
        <w:rPr>
          <w:rFonts w:hint="eastAsia"/>
          <w:color w:val="3D3D3B"/>
        </w:rPr>
        <w:t>け</w:t>
      </w:r>
      <w:r w:rsidR="00D50EBC">
        <w:rPr>
          <w:rFonts w:hint="eastAsia"/>
          <w:color w:val="181817"/>
        </w:rPr>
        <w:t>た者を</w:t>
      </w:r>
      <w:r w:rsidR="00D50EBC">
        <w:rPr>
          <w:rFonts w:hint="eastAsia"/>
          <w:color w:val="3D3D3B"/>
        </w:rPr>
        <w:t>いう。</w:t>
      </w:r>
      <w:r>
        <w:rPr>
          <w:color w:val="3D3D3B"/>
        </w:rPr>
        <w:t>）</w:t>
      </w:r>
      <w:bookmarkStart w:id="0" w:name="_GoBack"/>
      <w:bookmarkEnd w:id="0"/>
      <w:r w:rsidR="00D50EBC">
        <w:rPr>
          <w:rFonts w:hint="eastAsia"/>
          <w:color w:val="181817"/>
        </w:rPr>
        <w:t>を</w:t>
      </w:r>
      <w:r w:rsidR="00D50EBC">
        <w:rPr>
          <w:rFonts w:hint="eastAsia"/>
          <w:color w:val="3D3D3B"/>
        </w:rPr>
        <w:t>生</w:t>
      </w:r>
      <w:r w:rsidR="00D50EBC">
        <w:rPr>
          <w:rFonts w:hint="eastAsia"/>
          <w:color w:val="181817"/>
        </w:rPr>
        <w:t>じた交通事故を引き起こ</w:t>
      </w:r>
      <w:r w:rsidR="00D50EBC">
        <w:rPr>
          <w:rFonts w:hint="eastAsia"/>
          <w:color w:val="3D3D3B"/>
        </w:rPr>
        <w:t>し</w:t>
      </w:r>
      <w:r w:rsidR="00D50EBC">
        <w:rPr>
          <w:rFonts w:hint="eastAsia"/>
          <w:color w:val="181817"/>
        </w:rPr>
        <w:t>た</w:t>
      </w:r>
      <w:r w:rsidR="00D50EBC">
        <w:rPr>
          <w:rFonts w:hint="eastAsia"/>
          <w:color w:val="3D3D3B"/>
        </w:rPr>
        <w:t>運転</w:t>
      </w:r>
      <w:r w:rsidR="00D50EBC">
        <w:rPr>
          <w:rFonts w:hint="eastAsia"/>
          <w:color w:val="181817"/>
        </w:rPr>
        <w:t>者及び軽傷者</w:t>
      </w:r>
      <w:r>
        <w:rPr>
          <w:color w:val="3D3D3B"/>
        </w:rPr>
        <w:t>（</w:t>
      </w:r>
      <w:r w:rsidR="00D50EBC">
        <w:rPr>
          <w:rFonts w:hint="eastAsia"/>
          <w:color w:val="3D3D3B"/>
        </w:rPr>
        <w:t>同条</w:t>
      </w:r>
      <w:r w:rsidR="00D50EBC">
        <w:rPr>
          <w:rFonts w:hint="eastAsia"/>
          <w:color w:val="181817"/>
        </w:rPr>
        <w:t>第</w:t>
      </w:r>
      <w:r>
        <w:rPr>
          <w:color w:val="181817"/>
        </w:rPr>
        <w:t>４</w:t>
      </w:r>
      <w:r w:rsidR="00D50EBC">
        <w:rPr>
          <w:rFonts w:hint="eastAsia"/>
          <w:color w:val="181817"/>
        </w:rPr>
        <w:t>号</w:t>
      </w:r>
      <w:r w:rsidR="00D50EBC">
        <w:rPr>
          <w:rFonts w:hint="eastAsia"/>
          <w:color w:val="3D3D3B"/>
        </w:rPr>
        <w:t>に</w:t>
      </w:r>
      <w:r w:rsidR="00D50EBC">
        <w:rPr>
          <w:rFonts w:hint="eastAsia"/>
          <w:color w:val="181817"/>
        </w:rPr>
        <w:t>掲</w:t>
      </w:r>
      <w:r w:rsidR="00D50EBC">
        <w:rPr>
          <w:rFonts w:hint="eastAsia"/>
          <w:color w:val="3D3D3B"/>
        </w:rPr>
        <w:t>げ</w:t>
      </w:r>
      <w:r w:rsidR="00D50EBC">
        <w:rPr>
          <w:rFonts w:hint="eastAsia"/>
          <w:color w:val="181817"/>
        </w:rPr>
        <w:t>る</w:t>
      </w:r>
      <w:r w:rsidR="00D50EBC">
        <w:rPr>
          <w:rFonts w:hint="eastAsia"/>
          <w:color w:val="3D3D3B"/>
        </w:rPr>
        <w:t>傷</w:t>
      </w:r>
      <w:r w:rsidR="00D50EBC">
        <w:rPr>
          <w:rFonts w:hint="eastAsia"/>
          <w:color w:val="181817"/>
        </w:rPr>
        <w:t>害を受</w:t>
      </w:r>
      <w:r w:rsidR="00D50EBC">
        <w:rPr>
          <w:rFonts w:hint="eastAsia"/>
          <w:color w:val="3D3D3B"/>
        </w:rPr>
        <w:t>け</w:t>
      </w:r>
      <w:r w:rsidR="00D50EBC">
        <w:rPr>
          <w:rFonts w:hint="eastAsia"/>
          <w:color w:val="181817"/>
        </w:rPr>
        <w:t>た者をいう</w:t>
      </w:r>
      <w:r w:rsidR="00D50EBC">
        <w:rPr>
          <w:rFonts w:hint="eastAsia"/>
          <w:color w:val="3D3D3B"/>
        </w:rPr>
        <w:t>。</w:t>
      </w:r>
      <w:r>
        <w:rPr>
          <w:color w:val="3D3D3B"/>
        </w:rPr>
        <w:t>）</w:t>
      </w:r>
      <w:r w:rsidR="00D50EBC">
        <w:rPr>
          <w:rFonts w:hint="eastAsia"/>
          <w:color w:val="181817"/>
        </w:rPr>
        <w:t>を生</w:t>
      </w:r>
      <w:r w:rsidR="00D50EBC">
        <w:rPr>
          <w:rFonts w:hint="eastAsia"/>
          <w:color w:val="3D3D3B"/>
        </w:rPr>
        <w:t>じ</w:t>
      </w:r>
      <w:r w:rsidR="00D50EBC">
        <w:rPr>
          <w:rFonts w:hint="eastAsia"/>
          <w:color w:val="181817"/>
        </w:rPr>
        <w:t>た交</w:t>
      </w:r>
      <w:r w:rsidR="00D50EBC">
        <w:rPr>
          <w:rFonts w:hint="eastAsia"/>
          <w:color w:val="3D3D3B"/>
        </w:rPr>
        <w:t>通</w:t>
      </w:r>
      <w:r w:rsidR="00D50EBC">
        <w:rPr>
          <w:rFonts w:hint="eastAsia"/>
          <w:color w:val="181817"/>
        </w:rPr>
        <w:t>事故</w:t>
      </w:r>
    </w:p>
    <w:p w14:paraId="1E71D333" w14:textId="77777777" w:rsidR="00D50EBC" w:rsidRDefault="003E5D33" w:rsidP="00980924">
      <w:pPr>
        <w:tabs>
          <w:tab w:val="left" w:pos="330"/>
          <w:tab w:val="left" w:pos="550"/>
        </w:tabs>
        <w:ind w:leftChars="200" w:left="420"/>
        <w:rPr>
          <w:color w:val="181817"/>
        </w:rPr>
      </w:pPr>
      <w:r>
        <w:rPr>
          <w:rFonts w:hint="eastAsia"/>
          <w:color w:val="181817"/>
        </w:rPr>
        <w:t>を引き起こし、かつ、当該事故前の３年間に交通事故を引き起こしたことがある運転者（以下「事故惹起運転者」という。）</w:t>
      </w:r>
    </w:p>
    <w:p w14:paraId="0FC01D6D" w14:textId="77777777" w:rsidR="003E5D33" w:rsidRDefault="003E5D33" w:rsidP="003E5D33">
      <w:pPr>
        <w:tabs>
          <w:tab w:val="left" w:pos="330"/>
          <w:tab w:val="left" w:pos="550"/>
        </w:tabs>
        <w:ind w:left="444" w:hangingChars="200" w:hanging="444"/>
        <w:rPr>
          <w:rFonts w:hAnsi="Times New Roman"/>
          <w:spacing w:val="6"/>
        </w:rPr>
      </w:pPr>
    </w:p>
    <w:p w14:paraId="5835A687" w14:textId="77777777" w:rsidR="00D50EBC" w:rsidRDefault="00D50EBC" w:rsidP="00D50EBC">
      <w:pPr>
        <w:spacing w:line="328" w:lineRule="exact"/>
        <w:rPr>
          <w:rFonts w:hAnsi="Times New Roman"/>
          <w:spacing w:val="6"/>
        </w:rPr>
      </w:pPr>
      <w:r>
        <w:rPr>
          <w:b/>
          <w:bCs/>
          <w:color w:val="242423"/>
          <w:sz w:val="23"/>
          <w:szCs w:val="23"/>
        </w:rPr>
        <w:t xml:space="preserve">                </w:t>
      </w:r>
      <w:r>
        <w:rPr>
          <w:rFonts w:hint="eastAsia"/>
          <w:b/>
          <w:bCs/>
          <w:color w:val="242423"/>
        </w:rPr>
        <w:t>事故惹起運転者に対する特別な指導の内容及び時間</w:t>
      </w:r>
    </w:p>
    <w:p w14:paraId="1D427145" w14:textId="77777777" w:rsidR="00D50EBC" w:rsidRDefault="00D50EBC" w:rsidP="00D50EBC">
      <w:pPr>
        <w:autoSpaceDE w:val="0"/>
        <w:autoSpaceDN w:val="0"/>
        <w:rPr>
          <w:rFonts w:hAnsi="Times New Roman"/>
          <w:spacing w:val="6"/>
        </w:rPr>
      </w:pPr>
    </w:p>
    <w:tbl>
      <w:tblPr>
        <w:tblW w:w="95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5"/>
        <w:gridCol w:w="1154"/>
      </w:tblGrid>
      <w:tr w:rsidR="00D50EBC" w14:paraId="573BE0F2"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190030F2" w14:textId="77777777" w:rsidR="00D50EBC" w:rsidRDefault="00D50EBC" w:rsidP="00194E24">
            <w:pPr>
              <w:kinsoku w:val="0"/>
              <w:overflowPunct w:val="0"/>
              <w:autoSpaceDE w:val="0"/>
              <w:autoSpaceDN w:val="0"/>
              <w:spacing w:line="308" w:lineRule="atLeast"/>
              <w:ind w:firstLine="2624"/>
              <w:rPr>
                <w:rFonts w:hAnsi="Times New Roman"/>
                <w:spacing w:val="10"/>
              </w:rPr>
            </w:pPr>
            <w:r>
              <w:rPr>
                <w:spacing w:val="8"/>
              </w:rPr>
              <w:t xml:space="preserve">  </w:t>
            </w:r>
            <w:r>
              <w:rPr>
                <w:rFonts w:hint="eastAsia"/>
                <w:spacing w:val="6"/>
              </w:rPr>
              <w:t xml:space="preserve">内　　　　　　</w:t>
            </w:r>
            <w:r>
              <w:rPr>
                <w:spacing w:val="8"/>
              </w:rPr>
              <w:t xml:space="preserve"> </w:t>
            </w:r>
            <w:r>
              <w:rPr>
                <w:rFonts w:hint="eastAsia"/>
                <w:spacing w:val="6"/>
              </w:rPr>
              <w:t>容</w:t>
            </w:r>
          </w:p>
        </w:tc>
        <w:tc>
          <w:tcPr>
            <w:tcW w:w="1154" w:type="dxa"/>
            <w:tcBorders>
              <w:top w:val="single" w:sz="4" w:space="0" w:color="000000"/>
              <w:left w:val="single" w:sz="4" w:space="0" w:color="000000"/>
              <w:bottom w:val="single" w:sz="4" w:space="0" w:color="000000"/>
              <w:right w:val="single" w:sz="4" w:space="0" w:color="000000"/>
            </w:tcBorders>
          </w:tcPr>
          <w:p w14:paraId="37627554" w14:textId="77777777" w:rsidR="00D50EBC" w:rsidRDefault="00D50EBC" w:rsidP="00194E24">
            <w:pPr>
              <w:kinsoku w:val="0"/>
              <w:overflowPunct w:val="0"/>
              <w:autoSpaceDE w:val="0"/>
              <w:autoSpaceDN w:val="0"/>
              <w:spacing w:line="308" w:lineRule="atLeast"/>
              <w:jc w:val="center"/>
              <w:rPr>
                <w:rFonts w:hAnsi="Times New Roman"/>
                <w:spacing w:val="10"/>
              </w:rPr>
            </w:pPr>
            <w:r>
              <w:rPr>
                <w:rFonts w:hint="eastAsia"/>
                <w:spacing w:val="6"/>
              </w:rPr>
              <w:t>時　間</w:t>
            </w:r>
          </w:p>
        </w:tc>
      </w:tr>
      <w:tr w:rsidR="00D50EBC" w14:paraId="21605103"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2F317E0E" w14:textId="77777777" w:rsidR="00D50EBC" w:rsidRPr="003E5D33" w:rsidRDefault="003E5D33" w:rsidP="003E5D33">
            <w:pPr>
              <w:pStyle w:val="a9"/>
              <w:numPr>
                <w:ilvl w:val="0"/>
                <w:numId w:val="4"/>
              </w:numPr>
              <w:kinsoku w:val="0"/>
              <w:overflowPunct w:val="0"/>
              <w:autoSpaceDE w:val="0"/>
              <w:autoSpaceDN w:val="0"/>
              <w:spacing w:line="308" w:lineRule="atLeast"/>
              <w:ind w:leftChars="0"/>
              <w:rPr>
                <w:rFonts w:hAnsi="Times New Roman"/>
                <w:spacing w:val="10"/>
              </w:rPr>
            </w:pPr>
            <w:r w:rsidRPr="003E5D33">
              <w:rPr>
                <w:rFonts w:hint="eastAsia"/>
                <w:spacing w:val="6"/>
              </w:rPr>
              <w:t xml:space="preserve">　</w:t>
            </w:r>
            <w:r>
              <w:rPr>
                <w:rFonts w:hint="eastAsia"/>
                <w:spacing w:val="6"/>
              </w:rPr>
              <w:t>事業用自動車の運行の安全の確保に関する法令等</w:t>
            </w:r>
          </w:p>
          <w:p w14:paraId="18BDA645" w14:textId="77777777" w:rsidR="00D50EBC" w:rsidRDefault="003E5D33" w:rsidP="003E5D33">
            <w:pPr>
              <w:kinsoku w:val="0"/>
              <w:overflowPunct w:val="0"/>
              <w:autoSpaceDE w:val="0"/>
              <w:autoSpaceDN w:val="0"/>
              <w:spacing w:line="308" w:lineRule="atLeast"/>
              <w:ind w:left="480"/>
              <w:rPr>
                <w:rFonts w:hAnsi="Times New Roman"/>
                <w:spacing w:val="10"/>
              </w:rPr>
            </w:pPr>
            <w:r>
              <w:rPr>
                <w:rFonts w:hint="eastAsia"/>
                <w:spacing w:val="6"/>
              </w:rPr>
              <w:t>事業用自動車の運行の安全を確保するため、貨物自動車運送事業法その他の法令</w:t>
            </w:r>
            <w:r w:rsidR="00D50EBC">
              <w:rPr>
                <w:rFonts w:hint="eastAsia"/>
                <w:spacing w:val="6"/>
              </w:rPr>
              <w:t>等に基づき運転者が遵守すべき事項を再確認させる。</w:t>
            </w:r>
          </w:p>
        </w:tc>
        <w:tc>
          <w:tcPr>
            <w:tcW w:w="1154" w:type="dxa"/>
            <w:vMerge w:val="restart"/>
            <w:tcBorders>
              <w:top w:val="single" w:sz="4" w:space="0" w:color="000000"/>
              <w:left w:val="single" w:sz="4" w:space="0" w:color="000000"/>
              <w:right w:val="single" w:sz="4" w:space="0" w:color="000000"/>
            </w:tcBorders>
          </w:tcPr>
          <w:p w14:paraId="3EA06DF9" w14:textId="77777777" w:rsidR="00D50EBC" w:rsidRDefault="00D50EBC" w:rsidP="00194E24">
            <w:pPr>
              <w:kinsoku w:val="0"/>
              <w:overflowPunct w:val="0"/>
              <w:autoSpaceDE w:val="0"/>
              <w:autoSpaceDN w:val="0"/>
              <w:spacing w:line="308" w:lineRule="atLeast"/>
              <w:rPr>
                <w:rFonts w:hAnsi="Times New Roman"/>
                <w:spacing w:val="6"/>
              </w:rPr>
            </w:pPr>
          </w:p>
          <w:p w14:paraId="2BA7B92F" w14:textId="77777777" w:rsidR="00D50EBC" w:rsidRDefault="00D50EBC" w:rsidP="00194E24">
            <w:pPr>
              <w:kinsoku w:val="0"/>
              <w:overflowPunct w:val="0"/>
              <w:autoSpaceDE w:val="0"/>
              <w:autoSpaceDN w:val="0"/>
              <w:spacing w:line="308" w:lineRule="atLeast"/>
              <w:rPr>
                <w:rFonts w:hAnsi="Times New Roman"/>
                <w:spacing w:val="6"/>
              </w:rPr>
            </w:pPr>
          </w:p>
          <w:p w14:paraId="5C77FDBD" w14:textId="77777777" w:rsidR="00D50EBC" w:rsidRDefault="00D50EBC" w:rsidP="00194E24">
            <w:pPr>
              <w:kinsoku w:val="0"/>
              <w:overflowPunct w:val="0"/>
              <w:autoSpaceDE w:val="0"/>
              <w:autoSpaceDN w:val="0"/>
              <w:spacing w:line="308" w:lineRule="atLeast"/>
              <w:rPr>
                <w:rFonts w:hAnsi="Times New Roman"/>
                <w:spacing w:val="10"/>
              </w:rPr>
            </w:pPr>
          </w:p>
          <w:p w14:paraId="024E284F" w14:textId="77777777" w:rsidR="000F02D2" w:rsidRDefault="00D50EBC" w:rsidP="000F02D2">
            <w:pPr>
              <w:kinsoku w:val="0"/>
              <w:overflowPunct w:val="0"/>
              <w:autoSpaceDE w:val="0"/>
              <w:autoSpaceDN w:val="0"/>
              <w:spacing w:line="308" w:lineRule="atLeast"/>
              <w:jc w:val="left"/>
              <w:rPr>
                <w:spacing w:val="6"/>
              </w:rPr>
            </w:pPr>
            <w:r>
              <w:rPr>
                <w:rFonts w:hint="eastAsia"/>
              </w:rPr>
              <w:t>①から⑤</w:t>
            </w:r>
            <w:r>
              <w:rPr>
                <w:rFonts w:hint="eastAsia"/>
                <w:spacing w:val="6"/>
              </w:rPr>
              <w:t>までについて合計</w:t>
            </w:r>
            <w:r>
              <w:rPr>
                <w:rFonts w:hint="eastAsia"/>
              </w:rPr>
              <w:t>６時間以</w:t>
            </w:r>
            <w:r>
              <w:rPr>
                <w:rFonts w:hint="eastAsia"/>
                <w:spacing w:val="6"/>
              </w:rPr>
              <w:t>上実施すること。</w:t>
            </w:r>
          </w:p>
          <w:p w14:paraId="0B6D20B7" w14:textId="77777777" w:rsidR="00D50EBC" w:rsidRDefault="00D50EBC" w:rsidP="000F02D2">
            <w:pPr>
              <w:kinsoku w:val="0"/>
              <w:overflowPunct w:val="0"/>
              <w:autoSpaceDE w:val="0"/>
              <w:autoSpaceDN w:val="0"/>
              <w:spacing w:line="308" w:lineRule="atLeast"/>
              <w:jc w:val="left"/>
              <w:rPr>
                <w:rFonts w:hAnsi="Times New Roman"/>
                <w:spacing w:val="10"/>
              </w:rPr>
            </w:pPr>
            <w:r>
              <w:rPr>
                <w:rFonts w:hint="eastAsia"/>
                <w:spacing w:val="6"/>
              </w:rPr>
              <w:t xml:space="preserve">　　</w:t>
            </w:r>
          </w:p>
          <w:p w14:paraId="748CC0EE" w14:textId="77777777" w:rsidR="00D50EBC" w:rsidRDefault="00D50EBC" w:rsidP="000F02D2">
            <w:pPr>
              <w:kinsoku w:val="0"/>
              <w:overflowPunct w:val="0"/>
              <w:autoSpaceDE w:val="0"/>
              <w:autoSpaceDN w:val="0"/>
              <w:spacing w:line="308" w:lineRule="atLeast"/>
              <w:jc w:val="left"/>
              <w:rPr>
                <w:rFonts w:hAnsi="Times New Roman"/>
                <w:spacing w:val="6"/>
              </w:rPr>
            </w:pPr>
            <w:r>
              <w:rPr>
                <w:rFonts w:hint="eastAsia"/>
              </w:rPr>
              <w:t>⑥につい</w:t>
            </w:r>
            <w:r>
              <w:rPr>
                <w:rFonts w:hint="eastAsia"/>
                <w:spacing w:val="6"/>
              </w:rPr>
              <w:t>ては、可能な限り</w:t>
            </w:r>
            <w:r>
              <w:rPr>
                <w:rFonts w:hint="eastAsia"/>
              </w:rPr>
              <w:t>実施する</w:t>
            </w:r>
            <w:r>
              <w:rPr>
                <w:rFonts w:hint="eastAsia"/>
                <w:spacing w:val="6"/>
              </w:rPr>
              <w:t>ことが望</w:t>
            </w:r>
            <w:r>
              <w:rPr>
                <w:rFonts w:hint="eastAsia"/>
              </w:rPr>
              <w:t>ましい。</w:t>
            </w:r>
          </w:p>
          <w:p w14:paraId="56D260FD" w14:textId="77777777" w:rsidR="00D50EBC" w:rsidRDefault="00D50EBC" w:rsidP="00194E24">
            <w:pPr>
              <w:kinsoku w:val="0"/>
              <w:overflowPunct w:val="0"/>
              <w:autoSpaceDE w:val="0"/>
              <w:autoSpaceDN w:val="0"/>
              <w:spacing w:line="308" w:lineRule="atLeast"/>
              <w:rPr>
                <w:rFonts w:hAnsi="Times New Roman"/>
                <w:spacing w:val="10"/>
              </w:rPr>
            </w:pPr>
            <w:r>
              <w:rPr>
                <w:rFonts w:hint="eastAsia"/>
                <w:spacing w:val="6"/>
              </w:rPr>
              <w:t xml:space="preserve">　　　　</w:t>
            </w:r>
            <w:r>
              <w:rPr>
                <w:rFonts w:hint="eastAsia"/>
              </w:rPr>
              <w:t xml:space="preserve">　　　　</w:t>
            </w:r>
            <w:r>
              <w:rPr>
                <w:rFonts w:hint="eastAsia"/>
                <w:spacing w:val="6"/>
              </w:rPr>
              <w:t xml:space="preserve">　　　　</w:t>
            </w:r>
          </w:p>
          <w:p w14:paraId="5FDFA240" w14:textId="77777777" w:rsidR="00D50EBC" w:rsidRDefault="00D50EBC" w:rsidP="00194E24">
            <w:pPr>
              <w:kinsoku w:val="0"/>
              <w:overflowPunct w:val="0"/>
              <w:autoSpaceDE w:val="0"/>
              <w:autoSpaceDN w:val="0"/>
              <w:spacing w:line="308" w:lineRule="atLeast"/>
              <w:rPr>
                <w:rFonts w:hAnsi="Times New Roman"/>
                <w:spacing w:val="10"/>
              </w:rPr>
            </w:pPr>
          </w:p>
        </w:tc>
      </w:tr>
      <w:tr w:rsidR="00D50EBC" w14:paraId="402A53A0"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071098D0" w14:textId="77777777" w:rsidR="00D50EBC" w:rsidRPr="003E5D33" w:rsidRDefault="00D50EBC" w:rsidP="003E5D33">
            <w:pPr>
              <w:pStyle w:val="a9"/>
              <w:numPr>
                <w:ilvl w:val="0"/>
                <w:numId w:val="4"/>
              </w:numPr>
              <w:kinsoku w:val="0"/>
              <w:overflowPunct w:val="0"/>
              <w:autoSpaceDE w:val="0"/>
              <w:autoSpaceDN w:val="0"/>
              <w:spacing w:line="308" w:lineRule="atLeast"/>
              <w:ind w:leftChars="0"/>
              <w:rPr>
                <w:rFonts w:hAnsi="Times New Roman"/>
                <w:spacing w:val="10"/>
              </w:rPr>
            </w:pPr>
            <w:r w:rsidRPr="003E5D33">
              <w:rPr>
                <w:spacing w:val="8"/>
              </w:rPr>
              <w:t xml:space="preserve">  </w:t>
            </w:r>
            <w:r w:rsidRPr="003E5D33">
              <w:rPr>
                <w:rFonts w:hint="eastAsia"/>
                <w:spacing w:val="6"/>
              </w:rPr>
              <w:t>交通事故の実例の分析に基づく再発防止対策</w:t>
            </w:r>
          </w:p>
          <w:p w14:paraId="22C32A4C" w14:textId="77777777" w:rsidR="00D50EBC" w:rsidRPr="006532C5" w:rsidRDefault="006532C5" w:rsidP="006532C5">
            <w:pPr>
              <w:kinsoku w:val="0"/>
              <w:overflowPunct w:val="0"/>
              <w:autoSpaceDE w:val="0"/>
              <w:autoSpaceDN w:val="0"/>
              <w:spacing w:line="308" w:lineRule="atLeast"/>
              <w:ind w:left="480"/>
              <w:rPr>
                <w:spacing w:val="6"/>
              </w:rPr>
            </w:pPr>
            <w:r>
              <w:rPr>
                <w:spacing w:val="6"/>
              </w:rPr>
              <w:t>交通事故の事例の分析を行い、その要因となった運転公道上の問題点を把握させるとともに、事故の再発を防止するために必要な事故を理解させる。</w:t>
            </w:r>
          </w:p>
        </w:tc>
        <w:tc>
          <w:tcPr>
            <w:tcW w:w="1154" w:type="dxa"/>
            <w:vMerge/>
            <w:tcBorders>
              <w:left w:val="single" w:sz="4" w:space="0" w:color="000000"/>
              <w:right w:val="single" w:sz="4" w:space="0" w:color="000000"/>
            </w:tcBorders>
          </w:tcPr>
          <w:p w14:paraId="343A6B12" w14:textId="77777777" w:rsidR="00D50EBC" w:rsidRDefault="00D50EBC" w:rsidP="00194E24">
            <w:pPr>
              <w:autoSpaceDE w:val="0"/>
              <w:autoSpaceDN w:val="0"/>
              <w:rPr>
                <w:rFonts w:hAnsi="Times New Roman"/>
                <w:spacing w:val="10"/>
              </w:rPr>
            </w:pPr>
          </w:p>
        </w:tc>
      </w:tr>
      <w:tr w:rsidR="00D50EBC" w14:paraId="139F4FFF"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32D702E8" w14:textId="77777777" w:rsidR="00D50EBC" w:rsidRPr="006532C5" w:rsidRDefault="006532C5" w:rsidP="006532C5">
            <w:pPr>
              <w:pStyle w:val="a9"/>
              <w:numPr>
                <w:ilvl w:val="0"/>
                <w:numId w:val="4"/>
              </w:numPr>
              <w:kinsoku w:val="0"/>
              <w:overflowPunct w:val="0"/>
              <w:autoSpaceDE w:val="0"/>
              <w:autoSpaceDN w:val="0"/>
              <w:spacing w:line="308" w:lineRule="atLeast"/>
              <w:ind w:leftChars="0"/>
              <w:rPr>
                <w:rFonts w:hAnsi="Times New Roman"/>
                <w:spacing w:val="10"/>
              </w:rPr>
            </w:pPr>
            <w:r>
              <w:rPr>
                <w:rFonts w:hint="eastAsia"/>
                <w:spacing w:val="6"/>
              </w:rPr>
              <w:t xml:space="preserve">　</w:t>
            </w:r>
            <w:r w:rsidRPr="006532C5">
              <w:rPr>
                <w:rFonts w:hint="eastAsia"/>
                <w:spacing w:val="6"/>
              </w:rPr>
              <w:t>交通事故に関わる</w:t>
            </w:r>
            <w:r>
              <w:rPr>
                <w:rFonts w:hint="eastAsia"/>
                <w:spacing w:val="6"/>
              </w:rPr>
              <w:t>運転者の生理的及び心理的要因並びにこれらへの対処方法</w:t>
            </w:r>
          </w:p>
          <w:p w14:paraId="7D9759B1" w14:textId="77777777" w:rsidR="006532C5" w:rsidRPr="006532C5" w:rsidRDefault="006532C5" w:rsidP="006532C5">
            <w:pPr>
              <w:pStyle w:val="a9"/>
              <w:kinsoku w:val="0"/>
              <w:overflowPunct w:val="0"/>
              <w:autoSpaceDE w:val="0"/>
              <w:autoSpaceDN w:val="0"/>
              <w:spacing w:line="308" w:lineRule="atLeast"/>
              <w:ind w:leftChars="0" w:left="480"/>
              <w:rPr>
                <w:rFonts w:hAnsi="Times New Roman"/>
                <w:spacing w:val="10"/>
              </w:rPr>
            </w:pPr>
            <w:r>
              <w:rPr>
                <w:spacing w:val="6"/>
              </w:rPr>
              <w:t>交通事故を引き起こすおそれのある運転者の生理的及び心理的要因を理解させるとともに、これらの要因が事故につながらないようにするための対処方法を指導する。</w:t>
            </w:r>
          </w:p>
        </w:tc>
        <w:tc>
          <w:tcPr>
            <w:tcW w:w="1154" w:type="dxa"/>
            <w:vMerge/>
            <w:tcBorders>
              <w:left w:val="single" w:sz="4" w:space="0" w:color="000000"/>
              <w:right w:val="single" w:sz="4" w:space="0" w:color="000000"/>
            </w:tcBorders>
          </w:tcPr>
          <w:p w14:paraId="3258CC38" w14:textId="77777777" w:rsidR="00D50EBC" w:rsidRDefault="00D50EBC" w:rsidP="00194E24">
            <w:pPr>
              <w:autoSpaceDE w:val="0"/>
              <w:autoSpaceDN w:val="0"/>
              <w:rPr>
                <w:rFonts w:hAnsi="Times New Roman"/>
                <w:spacing w:val="10"/>
              </w:rPr>
            </w:pPr>
          </w:p>
        </w:tc>
      </w:tr>
      <w:tr w:rsidR="00D50EBC" w14:paraId="02A36DE4"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61CCA055" w14:textId="77777777" w:rsidR="00D50EBC" w:rsidRPr="006532C5" w:rsidRDefault="00D50EBC" w:rsidP="006532C5">
            <w:pPr>
              <w:pStyle w:val="a9"/>
              <w:numPr>
                <w:ilvl w:val="0"/>
                <w:numId w:val="4"/>
              </w:numPr>
              <w:kinsoku w:val="0"/>
              <w:overflowPunct w:val="0"/>
              <w:autoSpaceDE w:val="0"/>
              <w:autoSpaceDN w:val="0"/>
              <w:spacing w:line="308" w:lineRule="atLeast"/>
              <w:ind w:leftChars="0"/>
              <w:rPr>
                <w:rFonts w:hAnsi="Times New Roman"/>
                <w:spacing w:val="10"/>
              </w:rPr>
            </w:pPr>
            <w:r w:rsidRPr="006532C5">
              <w:rPr>
                <w:rFonts w:hint="eastAsia"/>
                <w:spacing w:val="6"/>
              </w:rPr>
              <w:t xml:space="preserve">　交通事故を防止するために留意すべき事項</w:t>
            </w:r>
          </w:p>
          <w:p w14:paraId="022FCDA6" w14:textId="77777777" w:rsidR="006532C5" w:rsidRPr="006532C5" w:rsidRDefault="00D50EBC" w:rsidP="00CE2022">
            <w:pPr>
              <w:kinsoku w:val="0"/>
              <w:overflowPunct w:val="0"/>
              <w:autoSpaceDE w:val="0"/>
              <w:autoSpaceDN w:val="0"/>
              <w:spacing w:line="308" w:lineRule="atLeast"/>
              <w:ind w:left="222" w:hangingChars="100" w:hanging="222"/>
              <w:rPr>
                <w:spacing w:val="6"/>
              </w:rPr>
            </w:pPr>
            <w:r>
              <w:rPr>
                <w:rFonts w:hint="eastAsia"/>
                <w:spacing w:val="6"/>
              </w:rPr>
              <w:t xml:space="preserve">　</w:t>
            </w:r>
            <w:r w:rsidR="006532C5">
              <w:rPr>
                <w:spacing w:val="8"/>
              </w:rPr>
              <w:t xml:space="preserve">　</w:t>
            </w:r>
            <w:r>
              <w:rPr>
                <w:rFonts w:hint="eastAsia"/>
                <w:spacing w:val="6"/>
              </w:rPr>
              <w:t>貨物自動車運送事業者の事業の態様及び運転者の乗務の状況等に応じて</w:t>
            </w:r>
            <w:r w:rsidR="006532C5">
              <w:rPr>
                <w:rFonts w:hint="eastAsia"/>
                <w:spacing w:val="6"/>
              </w:rPr>
              <w:t>事業用</w:t>
            </w:r>
            <w:r w:rsidR="006532C5">
              <w:rPr>
                <w:spacing w:val="6"/>
              </w:rPr>
              <w:t>自動車の運行の安全を確保するために留意すべき事項を指導させる。</w:t>
            </w:r>
          </w:p>
        </w:tc>
        <w:tc>
          <w:tcPr>
            <w:tcW w:w="1154" w:type="dxa"/>
            <w:vMerge/>
            <w:tcBorders>
              <w:left w:val="single" w:sz="4" w:space="0" w:color="000000"/>
              <w:right w:val="single" w:sz="4" w:space="0" w:color="000000"/>
            </w:tcBorders>
          </w:tcPr>
          <w:p w14:paraId="7EF11AF0" w14:textId="77777777" w:rsidR="00D50EBC" w:rsidRDefault="00D50EBC" w:rsidP="00194E24">
            <w:pPr>
              <w:autoSpaceDE w:val="0"/>
              <w:autoSpaceDN w:val="0"/>
              <w:rPr>
                <w:rFonts w:hAnsi="Times New Roman"/>
                <w:spacing w:val="10"/>
              </w:rPr>
            </w:pPr>
          </w:p>
        </w:tc>
      </w:tr>
      <w:tr w:rsidR="00D50EBC" w14:paraId="4B4DB62D"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52BB823E" w14:textId="77777777" w:rsidR="00D50EBC" w:rsidRPr="00527480" w:rsidRDefault="00D50EBC" w:rsidP="00527480">
            <w:pPr>
              <w:pStyle w:val="a9"/>
              <w:numPr>
                <w:ilvl w:val="0"/>
                <w:numId w:val="4"/>
              </w:numPr>
              <w:kinsoku w:val="0"/>
              <w:overflowPunct w:val="0"/>
              <w:autoSpaceDE w:val="0"/>
              <w:autoSpaceDN w:val="0"/>
              <w:spacing w:line="308" w:lineRule="atLeast"/>
              <w:ind w:leftChars="0"/>
              <w:rPr>
                <w:rFonts w:hAnsi="Times New Roman"/>
                <w:spacing w:val="10"/>
              </w:rPr>
            </w:pPr>
            <w:r w:rsidRPr="00527480">
              <w:rPr>
                <w:rFonts w:hint="eastAsia"/>
                <w:spacing w:val="6"/>
              </w:rPr>
              <w:t xml:space="preserve">　危険の予測及び回避</w:t>
            </w:r>
          </w:p>
          <w:p w14:paraId="7E806A20" w14:textId="77777777" w:rsidR="00D50EBC" w:rsidRPr="00CE2022" w:rsidRDefault="00D50EBC" w:rsidP="00CE2022">
            <w:pPr>
              <w:kinsoku w:val="0"/>
              <w:overflowPunct w:val="0"/>
              <w:autoSpaceDE w:val="0"/>
              <w:autoSpaceDN w:val="0"/>
              <w:spacing w:line="308" w:lineRule="atLeast"/>
              <w:ind w:left="222" w:hangingChars="100" w:hanging="222"/>
              <w:rPr>
                <w:spacing w:val="6"/>
              </w:rPr>
            </w:pPr>
            <w:r>
              <w:rPr>
                <w:rFonts w:hint="eastAsia"/>
                <w:spacing w:val="6"/>
              </w:rPr>
              <w:t xml:space="preserve">　　危険予知訓練の手法等を用いて、道路及び交通の状況に応じて交通事故につな</w:t>
            </w:r>
            <w:r w:rsidR="00527480">
              <w:rPr>
                <w:rFonts w:hint="eastAsia"/>
                <w:spacing w:val="6"/>
              </w:rPr>
              <w:t>がるおそれのある危険を予測させ、それを回避するための運転方法等を運転者が自ら考えるよう指導する。</w:t>
            </w:r>
          </w:p>
        </w:tc>
        <w:tc>
          <w:tcPr>
            <w:tcW w:w="1154" w:type="dxa"/>
            <w:vMerge/>
            <w:tcBorders>
              <w:left w:val="single" w:sz="4" w:space="0" w:color="000000"/>
              <w:right w:val="single" w:sz="4" w:space="0" w:color="000000"/>
            </w:tcBorders>
          </w:tcPr>
          <w:p w14:paraId="1F744A28" w14:textId="77777777" w:rsidR="00D50EBC" w:rsidRDefault="00D50EBC" w:rsidP="00194E24">
            <w:pPr>
              <w:autoSpaceDE w:val="0"/>
              <w:autoSpaceDN w:val="0"/>
              <w:rPr>
                <w:rFonts w:hAnsi="Times New Roman"/>
                <w:spacing w:val="10"/>
              </w:rPr>
            </w:pPr>
          </w:p>
        </w:tc>
      </w:tr>
      <w:tr w:rsidR="00D50EBC" w14:paraId="50F97276"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7F52A76C" w14:textId="77777777" w:rsidR="00D50EBC" w:rsidRPr="00527480" w:rsidRDefault="00D50EBC" w:rsidP="00527480">
            <w:pPr>
              <w:pStyle w:val="a9"/>
              <w:numPr>
                <w:ilvl w:val="0"/>
                <w:numId w:val="4"/>
              </w:numPr>
              <w:kinsoku w:val="0"/>
              <w:overflowPunct w:val="0"/>
              <w:autoSpaceDE w:val="0"/>
              <w:autoSpaceDN w:val="0"/>
              <w:spacing w:line="308" w:lineRule="atLeast"/>
              <w:ind w:leftChars="0"/>
              <w:rPr>
                <w:rFonts w:hAnsi="Times New Roman"/>
                <w:spacing w:val="10"/>
              </w:rPr>
            </w:pPr>
            <w:r w:rsidRPr="00527480">
              <w:rPr>
                <w:rFonts w:hint="eastAsia"/>
                <w:spacing w:val="6"/>
              </w:rPr>
              <w:t xml:space="preserve">　</w:t>
            </w:r>
            <w:r w:rsidR="00527480" w:rsidRPr="00527480">
              <w:rPr>
                <w:rFonts w:hint="eastAsia"/>
                <w:spacing w:val="6"/>
              </w:rPr>
              <w:t>安全運転の実技</w:t>
            </w:r>
          </w:p>
          <w:p w14:paraId="20EDDA97" w14:textId="77777777" w:rsidR="00D50EBC" w:rsidRPr="00527480" w:rsidRDefault="00D50EBC" w:rsidP="00CE2022">
            <w:pPr>
              <w:kinsoku w:val="0"/>
              <w:overflowPunct w:val="0"/>
              <w:autoSpaceDE w:val="0"/>
              <w:autoSpaceDN w:val="0"/>
              <w:spacing w:line="308" w:lineRule="atLeast"/>
              <w:ind w:left="222" w:hangingChars="100" w:hanging="222"/>
              <w:rPr>
                <w:spacing w:val="6"/>
              </w:rPr>
            </w:pPr>
            <w:r>
              <w:rPr>
                <w:rFonts w:hint="eastAsia"/>
                <w:spacing w:val="6"/>
              </w:rPr>
              <w:t xml:space="preserve">　　実際にトラックを運転させ、道路及び交通の状況に応じた安全な運転方法を添</w:t>
            </w:r>
            <w:r w:rsidR="00527480">
              <w:rPr>
                <w:rFonts w:hint="eastAsia"/>
                <w:spacing w:val="6"/>
              </w:rPr>
              <w:t>乗等により指導する。</w:t>
            </w:r>
          </w:p>
        </w:tc>
        <w:tc>
          <w:tcPr>
            <w:tcW w:w="1154" w:type="dxa"/>
            <w:vMerge/>
            <w:tcBorders>
              <w:left w:val="single" w:sz="4" w:space="0" w:color="000000"/>
              <w:bottom w:val="single" w:sz="4" w:space="0" w:color="000000"/>
              <w:right w:val="single" w:sz="4" w:space="0" w:color="000000"/>
            </w:tcBorders>
          </w:tcPr>
          <w:p w14:paraId="5FE78C2D" w14:textId="77777777" w:rsidR="00D50EBC" w:rsidRDefault="00D50EBC" w:rsidP="00194E24">
            <w:pPr>
              <w:autoSpaceDE w:val="0"/>
              <w:autoSpaceDN w:val="0"/>
              <w:rPr>
                <w:rFonts w:hAnsi="Times New Roman"/>
                <w:spacing w:val="10"/>
              </w:rPr>
            </w:pPr>
          </w:p>
        </w:tc>
      </w:tr>
    </w:tbl>
    <w:p w14:paraId="0CA90A16" w14:textId="77777777" w:rsidR="00527480" w:rsidRDefault="00D50EBC" w:rsidP="00527480">
      <w:pPr>
        <w:tabs>
          <w:tab w:val="left" w:pos="220"/>
          <w:tab w:val="left" w:pos="330"/>
        </w:tabs>
      </w:pPr>
      <w:r>
        <w:t xml:space="preserve">  </w:t>
      </w:r>
    </w:p>
    <w:p w14:paraId="4BF4B313" w14:textId="77777777" w:rsidR="00D50EBC" w:rsidRDefault="00527480" w:rsidP="00527480">
      <w:pPr>
        <w:tabs>
          <w:tab w:val="left" w:pos="220"/>
          <w:tab w:val="left" w:pos="330"/>
        </w:tabs>
        <w:jc w:val="left"/>
      </w:pPr>
      <w:r>
        <w:rPr>
          <w:rFonts w:hint="eastAsia"/>
        </w:rPr>
        <w:t xml:space="preserve">　（２）安全規則第３条第１項に基づき運転者として常時選任するために新たに雇い入れ</w:t>
      </w:r>
    </w:p>
    <w:p w14:paraId="0586CBE1" w14:textId="77777777" w:rsidR="00557E98" w:rsidRPr="00557E98" w:rsidRDefault="00557E98" w:rsidP="00527480">
      <w:pPr>
        <w:tabs>
          <w:tab w:val="left" w:pos="220"/>
          <w:tab w:val="left" w:pos="330"/>
        </w:tabs>
        <w:jc w:val="left"/>
        <w:rPr>
          <w:rFonts w:hAnsi="Times New Roman"/>
          <w:spacing w:val="6"/>
        </w:rPr>
      </w:pPr>
      <w:r>
        <w:rPr>
          <w:rFonts w:hAnsi="Times New Roman" w:hint="eastAsia"/>
          <w:spacing w:val="6"/>
        </w:rPr>
        <w:t xml:space="preserve">　　た者（当該貨物自動車運送事業者において初めて事業用自動車に乗務する前３年</w:t>
      </w:r>
    </w:p>
    <w:p w14:paraId="1F482067" w14:textId="77777777" w:rsidR="00D50EBC" w:rsidRDefault="00557E98" w:rsidP="00D50EBC">
      <w:pPr>
        <w:rPr>
          <w:rFonts w:hAnsi="Times New Roman"/>
          <w:spacing w:val="6"/>
        </w:rPr>
      </w:pPr>
      <w:r>
        <w:rPr>
          <w:rFonts w:hAnsi="Times New Roman"/>
          <w:spacing w:val="6"/>
        </w:rPr>
        <w:t xml:space="preserve">　　間に他の一般貨物自動車運送事業者等によって運転者として常時選任されたこと</w:t>
      </w:r>
    </w:p>
    <w:p w14:paraId="2D0FC298" w14:textId="77777777" w:rsidR="00557E98" w:rsidRDefault="00557E98" w:rsidP="00D50EBC">
      <w:pPr>
        <w:rPr>
          <w:rFonts w:hAnsi="Times New Roman"/>
          <w:spacing w:val="6"/>
        </w:rPr>
      </w:pPr>
      <w:r>
        <w:rPr>
          <w:rFonts w:hAnsi="Times New Roman"/>
          <w:spacing w:val="6"/>
        </w:rPr>
        <w:t xml:space="preserve">　　がある者を除く。以下「初任運転者」という。）</w:t>
      </w:r>
    </w:p>
    <w:p w14:paraId="50A91D61" w14:textId="77777777" w:rsidR="00557E98" w:rsidRDefault="00557E98" w:rsidP="00D50EBC">
      <w:pPr>
        <w:rPr>
          <w:rFonts w:hAnsi="Times New Roman"/>
          <w:spacing w:val="6"/>
        </w:rPr>
      </w:pPr>
    </w:p>
    <w:p w14:paraId="02D8FC1E" w14:textId="77777777" w:rsidR="00D50EBC" w:rsidRDefault="00D50EBC" w:rsidP="00920126">
      <w:pPr>
        <w:jc w:val="center"/>
        <w:rPr>
          <w:rFonts w:hAnsi="Times New Roman"/>
          <w:spacing w:val="6"/>
        </w:rPr>
      </w:pPr>
      <w:r>
        <w:rPr>
          <w:rFonts w:hint="eastAsia"/>
          <w:b/>
          <w:bCs/>
        </w:rPr>
        <w:lastRenderedPageBreak/>
        <w:t>初任運転者に対する特別な指導の内容及び時間</w:t>
      </w:r>
    </w:p>
    <w:p w14:paraId="594CB143" w14:textId="77777777" w:rsidR="00D50EBC" w:rsidRDefault="00D50EBC" w:rsidP="00D50EBC">
      <w:pPr>
        <w:autoSpaceDE w:val="0"/>
        <w:autoSpaceDN w:val="0"/>
        <w:rPr>
          <w:rFonts w:hAnsi="Times New Roman"/>
          <w:spacing w:val="6"/>
        </w:rPr>
      </w:pPr>
    </w:p>
    <w:tbl>
      <w:tblPr>
        <w:tblW w:w="957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5"/>
        <w:gridCol w:w="1154"/>
      </w:tblGrid>
      <w:tr w:rsidR="00D50EBC" w14:paraId="34CF985D" w14:textId="77777777" w:rsidTr="001C76F9">
        <w:tc>
          <w:tcPr>
            <w:tcW w:w="8425" w:type="dxa"/>
            <w:tcBorders>
              <w:top w:val="single" w:sz="4" w:space="0" w:color="000000"/>
              <w:left w:val="single" w:sz="4" w:space="0" w:color="000000"/>
              <w:bottom w:val="single" w:sz="4" w:space="0" w:color="000000"/>
              <w:right w:val="single" w:sz="4" w:space="0" w:color="000000"/>
            </w:tcBorders>
          </w:tcPr>
          <w:p w14:paraId="6E39312E" w14:textId="77777777" w:rsidR="00D50EBC" w:rsidRDefault="00D50EBC" w:rsidP="00194E24">
            <w:pPr>
              <w:kinsoku w:val="0"/>
              <w:overflowPunct w:val="0"/>
              <w:autoSpaceDE w:val="0"/>
              <w:autoSpaceDN w:val="0"/>
              <w:spacing w:line="308" w:lineRule="atLeast"/>
              <w:ind w:firstLine="2624"/>
              <w:rPr>
                <w:rFonts w:hAnsi="Times New Roman"/>
                <w:spacing w:val="10"/>
              </w:rPr>
            </w:pPr>
            <w:r>
              <w:rPr>
                <w:spacing w:val="8"/>
              </w:rPr>
              <w:t xml:space="preserve">  </w:t>
            </w:r>
            <w:r>
              <w:rPr>
                <w:rFonts w:hint="eastAsia"/>
                <w:spacing w:val="6"/>
              </w:rPr>
              <w:t xml:space="preserve">　</w:t>
            </w:r>
            <w:r>
              <w:rPr>
                <w:spacing w:val="8"/>
              </w:rPr>
              <w:t xml:space="preserve"> </w:t>
            </w:r>
            <w:r>
              <w:rPr>
                <w:rFonts w:hint="eastAsia"/>
                <w:spacing w:val="6"/>
              </w:rPr>
              <w:t xml:space="preserve">内　　　　　　</w:t>
            </w:r>
            <w:r>
              <w:rPr>
                <w:spacing w:val="8"/>
              </w:rPr>
              <w:t xml:space="preserve"> </w:t>
            </w:r>
            <w:r>
              <w:rPr>
                <w:rFonts w:hint="eastAsia"/>
                <w:spacing w:val="6"/>
              </w:rPr>
              <w:t>容</w:t>
            </w:r>
          </w:p>
        </w:tc>
        <w:tc>
          <w:tcPr>
            <w:tcW w:w="1154" w:type="dxa"/>
            <w:tcBorders>
              <w:top w:val="single" w:sz="4" w:space="0" w:color="000000"/>
              <w:left w:val="single" w:sz="4" w:space="0" w:color="000000"/>
              <w:bottom w:val="single" w:sz="4" w:space="0" w:color="000000"/>
              <w:right w:val="single" w:sz="4" w:space="0" w:color="000000"/>
            </w:tcBorders>
          </w:tcPr>
          <w:p w14:paraId="23209A63" w14:textId="77777777" w:rsidR="00D50EBC" w:rsidRDefault="00D50EBC" w:rsidP="00194E24">
            <w:pPr>
              <w:kinsoku w:val="0"/>
              <w:overflowPunct w:val="0"/>
              <w:autoSpaceDE w:val="0"/>
              <w:autoSpaceDN w:val="0"/>
              <w:spacing w:line="308" w:lineRule="atLeast"/>
              <w:jc w:val="center"/>
              <w:rPr>
                <w:rFonts w:hAnsi="Times New Roman"/>
                <w:spacing w:val="10"/>
              </w:rPr>
            </w:pPr>
            <w:r>
              <w:rPr>
                <w:rFonts w:hint="eastAsia"/>
                <w:spacing w:val="6"/>
              </w:rPr>
              <w:t>時　間</w:t>
            </w:r>
          </w:p>
        </w:tc>
      </w:tr>
      <w:tr w:rsidR="00D50EBC" w14:paraId="237932C2" w14:textId="77777777" w:rsidTr="001C76F9">
        <w:tc>
          <w:tcPr>
            <w:tcW w:w="8425" w:type="dxa"/>
            <w:tcBorders>
              <w:top w:val="single" w:sz="4" w:space="0" w:color="000000"/>
              <w:left w:val="single" w:sz="4" w:space="0" w:color="000000"/>
              <w:bottom w:val="single" w:sz="4" w:space="0" w:color="000000"/>
              <w:right w:val="single" w:sz="4" w:space="0" w:color="000000"/>
            </w:tcBorders>
          </w:tcPr>
          <w:p w14:paraId="1B14FDCE" w14:textId="77777777" w:rsidR="00D50EBC" w:rsidRDefault="00557E98" w:rsidP="00557E98">
            <w:pPr>
              <w:pStyle w:val="a9"/>
              <w:numPr>
                <w:ilvl w:val="0"/>
                <w:numId w:val="6"/>
              </w:numPr>
              <w:kinsoku w:val="0"/>
              <w:overflowPunct w:val="0"/>
              <w:autoSpaceDE w:val="0"/>
              <w:autoSpaceDN w:val="0"/>
              <w:spacing w:line="308" w:lineRule="atLeast"/>
              <w:ind w:leftChars="0"/>
              <w:rPr>
                <w:rFonts w:hAnsi="Times New Roman"/>
                <w:spacing w:val="10"/>
              </w:rPr>
            </w:pPr>
            <w:r w:rsidRPr="00557E98">
              <w:rPr>
                <w:rFonts w:hAnsi="Times New Roman" w:hint="eastAsia"/>
                <w:spacing w:val="10"/>
              </w:rPr>
              <w:t>貨物自動車運送事業法</w:t>
            </w:r>
            <w:r>
              <w:rPr>
                <w:rFonts w:hAnsi="Times New Roman" w:hint="eastAsia"/>
                <w:spacing w:val="10"/>
              </w:rPr>
              <w:t>その他の法令に基づき運転者が遵守すべき事項、事業</w:t>
            </w:r>
          </w:p>
          <w:p w14:paraId="0F598F65" w14:textId="77777777" w:rsidR="00557E98" w:rsidRDefault="00557E98" w:rsidP="00CE2022">
            <w:pPr>
              <w:kinsoku w:val="0"/>
              <w:overflowPunct w:val="0"/>
              <w:autoSpaceDE w:val="0"/>
              <w:autoSpaceDN w:val="0"/>
              <w:spacing w:line="308" w:lineRule="atLeast"/>
              <w:ind w:firstLineChars="100" w:firstLine="230"/>
              <w:rPr>
                <w:rFonts w:hAnsi="Times New Roman"/>
                <w:spacing w:val="10"/>
              </w:rPr>
            </w:pPr>
            <w:r>
              <w:rPr>
                <w:rFonts w:hAnsi="Times New Roman"/>
                <w:spacing w:val="10"/>
              </w:rPr>
              <w:t>用自動車の運行の安全を確保するために必要な運転に関する事項等</w:t>
            </w:r>
          </w:p>
          <w:p w14:paraId="79DEDB12" w14:textId="77777777" w:rsidR="00557E98" w:rsidRPr="00557E98" w:rsidRDefault="00557E98" w:rsidP="00CE2022">
            <w:pPr>
              <w:kinsoku w:val="0"/>
              <w:overflowPunct w:val="0"/>
              <w:autoSpaceDE w:val="0"/>
              <w:autoSpaceDN w:val="0"/>
              <w:spacing w:line="308" w:lineRule="atLeast"/>
              <w:ind w:left="230" w:hangingChars="100" w:hanging="230"/>
              <w:rPr>
                <w:rFonts w:hAnsi="Times New Roman"/>
                <w:spacing w:val="10"/>
              </w:rPr>
            </w:pPr>
            <w:r>
              <w:rPr>
                <w:rFonts w:hAnsi="Times New Roman"/>
                <w:spacing w:val="10"/>
              </w:rPr>
              <w:t xml:space="preserve">　第１章２に掲げる内容について指導する。この場合において、同章第２（２）のうち日常点検に関する事項、同章２（３）のうち事業用自動車の車高、視野</w:t>
            </w:r>
            <w:r w:rsidR="00CE2022">
              <w:rPr>
                <w:rFonts w:hAnsi="Times New Roman"/>
                <w:spacing w:val="10"/>
              </w:rPr>
              <w:t>、</w:t>
            </w:r>
            <w:r>
              <w:rPr>
                <w:rFonts w:hAnsi="Times New Roman"/>
                <w:spacing w:val="10"/>
              </w:rPr>
              <w:t>死角、内輪差及び制動距離等に関する事項並びに同章２（４）のうち貨物の積載方法及び固</w:t>
            </w:r>
            <w:r w:rsidR="001C76F9">
              <w:rPr>
                <w:rFonts w:hAnsi="Times New Roman"/>
                <w:spacing w:val="10"/>
              </w:rPr>
              <w:t>縛方法に関する事項については、実際に車両を用いて指導する。</w:t>
            </w:r>
          </w:p>
        </w:tc>
        <w:tc>
          <w:tcPr>
            <w:tcW w:w="1154" w:type="dxa"/>
            <w:vMerge w:val="restart"/>
            <w:tcBorders>
              <w:top w:val="single" w:sz="4" w:space="0" w:color="auto"/>
              <w:left w:val="single" w:sz="4" w:space="0" w:color="000000"/>
              <w:right w:val="single" w:sz="4" w:space="0" w:color="000000"/>
            </w:tcBorders>
          </w:tcPr>
          <w:p w14:paraId="75874962" w14:textId="77777777" w:rsidR="001C76F9" w:rsidRDefault="001C76F9" w:rsidP="00194E24">
            <w:pPr>
              <w:kinsoku w:val="0"/>
              <w:overflowPunct w:val="0"/>
              <w:autoSpaceDE w:val="0"/>
              <w:autoSpaceDN w:val="0"/>
              <w:spacing w:line="308" w:lineRule="atLeast"/>
              <w:jc w:val="center"/>
              <w:rPr>
                <w:spacing w:val="6"/>
              </w:rPr>
            </w:pPr>
          </w:p>
          <w:p w14:paraId="62171A94" w14:textId="77777777" w:rsidR="00D50EBC" w:rsidRDefault="001C76F9" w:rsidP="001C76F9">
            <w:pPr>
              <w:kinsoku w:val="0"/>
              <w:overflowPunct w:val="0"/>
              <w:autoSpaceDE w:val="0"/>
              <w:autoSpaceDN w:val="0"/>
              <w:spacing w:line="308" w:lineRule="atLeast"/>
              <w:jc w:val="left"/>
              <w:rPr>
                <w:spacing w:val="6"/>
              </w:rPr>
            </w:pPr>
            <w:r w:rsidRPr="001C76F9">
              <w:rPr>
                <w:rFonts w:hint="eastAsia"/>
                <w:spacing w:val="6"/>
              </w:rPr>
              <w:t>①</w:t>
            </w:r>
            <w:r>
              <w:rPr>
                <w:rFonts w:hint="eastAsia"/>
                <w:spacing w:val="6"/>
              </w:rPr>
              <w:t>については１５時間以上実施すること</w:t>
            </w:r>
          </w:p>
          <w:p w14:paraId="2B6381D9" w14:textId="77777777" w:rsidR="001C76F9" w:rsidRPr="001C76F9" w:rsidRDefault="001C76F9" w:rsidP="001C76F9">
            <w:pPr>
              <w:kinsoku w:val="0"/>
              <w:overflowPunct w:val="0"/>
              <w:autoSpaceDE w:val="0"/>
              <w:autoSpaceDN w:val="0"/>
              <w:spacing w:line="308" w:lineRule="atLeast"/>
              <w:jc w:val="left"/>
              <w:rPr>
                <w:rFonts w:hAnsi="Times New Roman"/>
                <w:spacing w:val="10"/>
              </w:rPr>
            </w:pPr>
            <w:r>
              <w:rPr>
                <w:rFonts w:hint="eastAsia"/>
                <w:spacing w:val="6"/>
              </w:rPr>
              <w:t>②については２０時間以上実施すること</w:t>
            </w:r>
          </w:p>
        </w:tc>
      </w:tr>
      <w:tr w:rsidR="00D50EBC" w14:paraId="2C563D4E" w14:textId="77777777" w:rsidTr="001C76F9">
        <w:tc>
          <w:tcPr>
            <w:tcW w:w="8425" w:type="dxa"/>
            <w:tcBorders>
              <w:top w:val="single" w:sz="4" w:space="0" w:color="000000"/>
              <w:left w:val="single" w:sz="4" w:space="0" w:color="000000"/>
              <w:bottom w:val="single" w:sz="4" w:space="0" w:color="000000"/>
              <w:right w:val="single" w:sz="4" w:space="0" w:color="auto"/>
            </w:tcBorders>
          </w:tcPr>
          <w:p w14:paraId="7B9CF68B" w14:textId="77777777" w:rsidR="00D50EBC" w:rsidRPr="001C76F9" w:rsidRDefault="001C76F9" w:rsidP="001C76F9">
            <w:pPr>
              <w:pStyle w:val="a9"/>
              <w:numPr>
                <w:ilvl w:val="0"/>
                <w:numId w:val="6"/>
              </w:numPr>
              <w:kinsoku w:val="0"/>
              <w:overflowPunct w:val="0"/>
              <w:autoSpaceDE w:val="0"/>
              <w:autoSpaceDN w:val="0"/>
              <w:spacing w:line="308" w:lineRule="atLeast"/>
              <w:ind w:leftChars="0"/>
              <w:rPr>
                <w:rFonts w:hAnsi="Times New Roman"/>
                <w:spacing w:val="10"/>
              </w:rPr>
            </w:pPr>
            <w:r>
              <w:rPr>
                <w:rFonts w:hAnsi="Times New Roman"/>
                <w:spacing w:val="10"/>
              </w:rPr>
              <w:t>安全運転実技</w:t>
            </w:r>
          </w:p>
          <w:p w14:paraId="4FAB29EE" w14:textId="77777777" w:rsidR="00D50EBC" w:rsidRDefault="00D50EBC" w:rsidP="00194E24">
            <w:pPr>
              <w:kinsoku w:val="0"/>
              <w:overflowPunct w:val="0"/>
              <w:autoSpaceDE w:val="0"/>
              <w:autoSpaceDN w:val="0"/>
              <w:spacing w:line="308" w:lineRule="atLeast"/>
              <w:rPr>
                <w:spacing w:val="8"/>
              </w:rPr>
            </w:pPr>
            <w:r>
              <w:rPr>
                <w:spacing w:val="8"/>
              </w:rPr>
              <w:t xml:space="preserve">  </w:t>
            </w:r>
            <w:r w:rsidR="001C76F9">
              <w:rPr>
                <w:spacing w:val="8"/>
              </w:rPr>
              <w:t>実際に事業用自動車を運転させ、道路及び交通の状況に応じた安全な運転方法を</w:t>
            </w:r>
          </w:p>
          <w:p w14:paraId="74747DFA" w14:textId="77777777" w:rsidR="001C76F9" w:rsidRDefault="001C76F9" w:rsidP="00194E24">
            <w:pPr>
              <w:kinsoku w:val="0"/>
              <w:overflowPunct w:val="0"/>
              <w:autoSpaceDE w:val="0"/>
              <w:autoSpaceDN w:val="0"/>
              <w:spacing w:line="308" w:lineRule="atLeast"/>
              <w:rPr>
                <w:rFonts w:hAnsi="Times New Roman"/>
                <w:spacing w:val="10"/>
              </w:rPr>
            </w:pPr>
            <w:r>
              <w:rPr>
                <w:spacing w:val="8"/>
              </w:rPr>
              <w:t xml:space="preserve">　添乗等により指導する。</w:t>
            </w:r>
          </w:p>
        </w:tc>
        <w:tc>
          <w:tcPr>
            <w:tcW w:w="1154" w:type="dxa"/>
            <w:vMerge/>
            <w:tcBorders>
              <w:left w:val="single" w:sz="4" w:space="0" w:color="auto"/>
              <w:right w:val="single" w:sz="4" w:space="0" w:color="000000"/>
            </w:tcBorders>
          </w:tcPr>
          <w:p w14:paraId="3411DCF4" w14:textId="77777777" w:rsidR="00D50EBC" w:rsidRDefault="00D50EBC" w:rsidP="00194E24">
            <w:pPr>
              <w:autoSpaceDE w:val="0"/>
              <w:autoSpaceDN w:val="0"/>
              <w:rPr>
                <w:rFonts w:hAnsi="Times New Roman"/>
                <w:spacing w:val="10"/>
              </w:rPr>
            </w:pPr>
          </w:p>
        </w:tc>
      </w:tr>
    </w:tbl>
    <w:p w14:paraId="037AA9D0" w14:textId="77777777" w:rsidR="00980924" w:rsidRDefault="00D50EBC" w:rsidP="001C76F9">
      <w:pPr>
        <w:tabs>
          <w:tab w:val="left" w:pos="230"/>
          <w:tab w:val="left" w:pos="346"/>
          <w:tab w:val="left" w:pos="690"/>
          <w:tab w:val="left" w:pos="806"/>
        </w:tabs>
        <w:rPr>
          <w:spacing w:val="8"/>
        </w:rPr>
      </w:pPr>
      <w:r>
        <w:rPr>
          <w:spacing w:val="8"/>
        </w:rPr>
        <w:t xml:space="preserve">  </w:t>
      </w:r>
    </w:p>
    <w:p w14:paraId="13D14730" w14:textId="77777777" w:rsidR="001C76F9" w:rsidRPr="00980924" w:rsidRDefault="00920126" w:rsidP="00980924">
      <w:pPr>
        <w:tabs>
          <w:tab w:val="left" w:pos="230"/>
          <w:tab w:val="left" w:pos="346"/>
          <w:tab w:val="left" w:pos="690"/>
          <w:tab w:val="left" w:pos="806"/>
        </w:tabs>
        <w:ind w:firstLineChars="200" w:firstLine="460"/>
        <w:rPr>
          <w:spacing w:val="8"/>
        </w:rPr>
      </w:pPr>
      <w:r>
        <w:rPr>
          <w:rFonts w:hAnsi="Times New Roman"/>
          <w:spacing w:val="10"/>
        </w:rPr>
        <w:t>（３）高齢者である運転者（以下「高齢運転者」という。）</w:t>
      </w:r>
    </w:p>
    <w:p w14:paraId="5EA4BFDF" w14:textId="77777777" w:rsidR="00D50EBC" w:rsidRDefault="00920126" w:rsidP="00980924">
      <w:pPr>
        <w:tabs>
          <w:tab w:val="left" w:pos="230"/>
          <w:tab w:val="left" w:pos="346"/>
          <w:tab w:val="left" w:pos="690"/>
          <w:tab w:val="left" w:pos="806"/>
        </w:tabs>
        <w:ind w:left="575" w:hangingChars="250" w:hanging="575"/>
        <w:rPr>
          <w:rFonts w:hAnsi="Times New Roman"/>
          <w:spacing w:val="10"/>
        </w:rPr>
      </w:pPr>
      <w:r>
        <w:rPr>
          <w:rFonts w:hAnsi="Times New Roman"/>
          <w:spacing w:val="10"/>
        </w:rPr>
        <w:t xml:space="preserve">　　</w:t>
      </w:r>
      <w:r w:rsidR="00980924">
        <w:rPr>
          <w:rFonts w:hAnsi="Times New Roman" w:hint="eastAsia"/>
          <w:spacing w:val="10"/>
        </w:rPr>
        <w:t xml:space="preserve"> </w:t>
      </w:r>
      <w:r w:rsidR="00980924">
        <w:rPr>
          <w:rFonts w:hAnsi="Times New Roman" w:hint="eastAsia"/>
          <w:spacing w:val="10"/>
        </w:rPr>
        <w:t xml:space="preserve">　</w:t>
      </w:r>
      <w:r>
        <w:rPr>
          <w:rFonts w:hAnsi="Times New Roman"/>
          <w:spacing w:val="10"/>
        </w:rPr>
        <w:t>４の（３）の適性診断の結果を踏まえ、個々の運転者の加齢に伴う身体機能の変化の程度に応じた事業用自動車の安全な運転方法について運転者が自ら考え</w:t>
      </w:r>
      <w:r w:rsidR="00CE2022">
        <w:rPr>
          <w:rFonts w:hAnsi="Times New Roman"/>
          <w:spacing w:val="10"/>
        </w:rPr>
        <w:t>るよう指導する。</w:t>
      </w:r>
    </w:p>
    <w:p w14:paraId="7161BA21" w14:textId="77777777" w:rsidR="00EB3ADB" w:rsidRDefault="00EB3ADB" w:rsidP="00980924">
      <w:pPr>
        <w:tabs>
          <w:tab w:val="left" w:pos="230"/>
          <w:tab w:val="left" w:pos="346"/>
          <w:tab w:val="left" w:pos="690"/>
          <w:tab w:val="left" w:pos="806"/>
        </w:tabs>
        <w:ind w:left="575" w:hangingChars="250" w:hanging="575"/>
        <w:rPr>
          <w:rFonts w:hAnsi="Times New Roman"/>
          <w:spacing w:val="10"/>
        </w:rPr>
      </w:pPr>
    </w:p>
    <w:p w14:paraId="4D2E8850" w14:textId="77777777" w:rsidR="00D50EBC" w:rsidRPr="00EB3ADB" w:rsidRDefault="00D50EBC" w:rsidP="001C76F9">
      <w:pPr>
        <w:tabs>
          <w:tab w:val="left" w:pos="110"/>
        </w:tabs>
        <w:jc w:val="left"/>
        <w:rPr>
          <w:rFonts w:hAnsi="Times New Roman"/>
          <w:b/>
          <w:spacing w:val="6"/>
        </w:rPr>
      </w:pPr>
      <w:r>
        <w:rPr>
          <w:b/>
          <w:bCs/>
        </w:rPr>
        <w:t xml:space="preserve">  </w:t>
      </w:r>
      <w:r w:rsidR="00CE2022" w:rsidRPr="00EB3ADB">
        <w:rPr>
          <w:b/>
          <w:bCs/>
        </w:rPr>
        <w:t>３</w:t>
      </w:r>
      <w:r w:rsidRPr="00EB3ADB">
        <w:rPr>
          <w:rFonts w:hint="eastAsia"/>
          <w:b/>
          <w:bCs/>
        </w:rPr>
        <w:t xml:space="preserve">　特別な指導の実施に当たって配慮すべき事項</w:t>
      </w:r>
    </w:p>
    <w:p w14:paraId="0D303683" w14:textId="77777777" w:rsidR="00D50EBC" w:rsidRDefault="00CE2022" w:rsidP="00980924">
      <w:pPr>
        <w:tabs>
          <w:tab w:val="left" w:pos="220"/>
        </w:tabs>
        <w:ind w:firstLineChars="200" w:firstLine="420"/>
        <w:jc w:val="left"/>
        <w:rPr>
          <w:rFonts w:hAnsi="Times New Roman"/>
          <w:spacing w:val="6"/>
        </w:rPr>
      </w:pPr>
      <w:r>
        <w:t>（１）</w:t>
      </w:r>
      <w:r w:rsidR="00D50EBC">
        <w:rPr>
          <w:rFonts w:hint="eastAsia"/>
        </w:rPr>
        <w:t>指導の実施時期</w:t>
      </w:r>
    </w:p>
    <w:p w14:paraId="0DA80414" w14:textId="77777777" w:rsidR="00D50EBC" w:rsidRDefault="00D50EBC" w:rsidP="001C76F9">
      <w:pPr>
        <w:ind w:firstLine="210"/>
        <w:jc w:val="left"/>
        <w:rPr>
          <w:rFonts w:hAnsi="Times New Roman"/>
          <w:spacing w:val="6"/>
        </w:rPr>
      </w:pPr>
      <w:r>
        <w:t xml:space="preserve">  </w:t>
      </w:r>
      <w:r w:rsidR="00980924">
        <w:t xml:space="preserve">　</w:t>
      </w:r>
      <w:r>
        <w:rPr>
          <w:rFonts w:hint="eastAsia"/>
        </w:rPr>
        <w:t>①　事故惹起運転者</w:t>
      </w:r>
    </w:p>
    <w:p w14:paraId="01B1277F" w14:textId="77777777" w:rsidR="00D50EBC" w:rsidRDefault="00D50EBC" w:rsidP="00980924">
      <w:pPr>
        <w:ind w:left="840" w:hangingChars="400" w:hanging="840"/>
        <w:jc w:val="left"/>
        <w:rPr>
          <w:rFonts w:hAnsi="Times New Roman"/>
          <w:spacing w:val="6"/>
        </w:rPr>
      </w:pPr>
      <w:r>
        <w:rPr>
          <w:rFonts w:hint="eastAsia"/>
        </w:rPr>
        <w:t xml:space="preserve">　　　　</w:t>
      </w:r>
      <w:r w:rsidR="00980924">
        <w:rPr>
          <w:rFonts w:hint="eastAsia"/>
        </w:rPr>
        <w:t xml:space="preserve">　</w:t>
      </w:r>
      <w:r w:rsidR="00CE2022">
        <w:rPr>
          <w:rFonts w:hint="eastAsia"/>
        </w:rPr>
        <w:t>当該交通事故を引き起こした後、再度事業用自動車</w:t>
      </w:r>
      <w:r>
        <w:rPr>
          <w:rFonts w:hint="eastAsia"/>
        </w:rPr>
        <w:t>に乗務する前に実施する。ただし、やむを得ない事情がある場合には、再度乗務を開始した後</w:t>
      </w:r>
      <w:r>
        <w:t>1</w:t>
      </w:r>
      <w:r w:rsidR="00CE2022">
        <w:rPr>
          <w:rFonts w:hint="eastAsia"/>
        </w:rPr>
        <w:t>か月以内に実施する。</w:t>
      </w:r>
      <w:r>
        <w:rPr>
          <w:rFonts w:hint="eastAsia"/>
        </w:rPr>
        <w:t>なお、外部の専門的機関における指導講習を受講する予定である場合は、この限りでない。</w:t>
      </w:r>
    </w:p>
    <w:p w14:paraId="0444D768" w14:textId="77777777" w:rsidR="00D50EBC" w:rsidRDefault="00D50EBC" w:rsidP="001C76F9">
      <w:pPr>
        <w:ind w:firstLine="210"/>
        <w:jc w:val="left"/>
        <w:rPr>
          <w:rFonts w:hAnsi="Times New Roman"/>
          <w:spacing w:val="6"/>
        </w:rPr>
      </w:pPr>
      <w:r>
        <w:t xml:space="preserve">  </w:t>
      </w:r>
      <w:r w:rsidR="00980924">
        <w:t xml:space="preserve">　</w:t>
      </w:r>
      <w:r>
        <w:rPr>
          <w:rFonts w:hint="eastAsia"/>
        </w:rPr>
        <w:t>②　初任運転者</w:t>
      </w:r>
    </w:p>
    <w:p w14:paraId="600860F6" w14:textId="77777777" w:rsidR="00D50EBC" w:rsidRDefault="00D50EBC" w:rsidP="00980924">
      <w:pPr>
        <w:tabs>
          <w:tab w:val="left" w:pos="330"/>
          <w:tab w:val="left" w:pos="440"/>
        </w:tabs>
        <w:ind w:left="840" w:hangingChars="400" w:hanging="840"/>
        <w:jc w:val="left"/>
        <w:rPr>
          <w:rFonts w:hAnsi="Times New Roman"/>
          <w:spacing w:val="6"/>
        </w:rPr>
      </w:pPr>
      <w:r>
        <w:rPr>
          <w:rFonts w:hint="eastAsia"/>
        </w:rPr>
        <w:t xml:space="preserve">　　　　</w:t>
      </w:r>
      <w:r w:rsidR="00980924">
        <w:rPr>
          <w:rFonts w:hint="eastAsia"/>
        </w:rPr>
        <w:t xml:space="preserve">　</w:t>
      </w:r>
      <w:r w:rsidR="00CE2022">
        <w:rPr>
          <w:rFonts w:hint="eastAsia"/>
        </w:rPr>
        <w:t>当該貨物自動車運送事業者において初めて事業用自動車に乗務する前に実施するただし、や</w:t>
      </w:r>
      <w:r>
        <w:rPr>
          <w:rFonts w:hint="eastAsia"/>
        </w:rPr>
        <w:t>むを得ない事情がある場合には、乗務を開始した後</w:t>
      </w:r>
      <w:r>
        <w:t>1</w:t>
      </w:r>
      <w:r>
        <w:rPr>
          <w:rFonts w:hint="eastAsia"/>
        </w:rPr>
        <w:t>か月以内に実施する。</w:t>
      </w:r>
    </w:p>
    <w:p w14:paraId="3C7CA655" w14:textId="77777777" w:rsidR="00D50EBC" w:rsidRDefault="00D50EBC" w:rsidP="001C76F9">
      <w:pPr>
        <w:tabs>
          <w:tab w:val="left" w:pos="440"/>
        </w:tabs>
        <w:ind w:firstLine="210"/>
        <w:jc w:val="left"/>
        <w:rPr>
          <w:rFonts w:hAnsi="Times New Roman"/>
          <w:spacing w:val="6"/>
        </w:rPr>
      </w:pPr>
      <w:r>
        <w:t xml:space="preserve"> </w:t>
      </w:r>
      <w:r w:rsidR="00980924">
        <w:t xml:space="preserve">　</w:t>
      </w:r>
      <w:r>
        <w:t xml:space="preserve"> </w:t>
      </w:r>
      <w:r>
        <w:rPr>
          <w:rFonts w:hint="eastAsia"/>
        </w:rPr>
        <w:t>③</w:t>
      </w:r>
      <w:r>
        <w:t xml:space="preserve">  </w:t>
      </w:r>
      <w:r>
        <w:rPr>
          <w:rFonts w:hint="eastAsia"/>
        </w:rPr>
        <w:t>高齢運転者</w:t>
      </w:r>
    </w:p>
    <w:p w14:paraId="1505E7CB" w14:textId="77777777" w:rsidR="00D50EBC" w:rsidRPr="00CE2022" w:rsidRDefault="00D50EBC" w:rsidP="001C76F9">
      <w:pPr>
        <w:tabs>
          <w:tab w:val="left" w:pos="110"/>
          <w:tab w:val="left" w:pos="220"/>
          <w:tab w:val="left" w:pos="330"/>
        </w:tabs>
        <w:jc w:val="left"/>
        <w:rPr>
          <w:rFonts w:hAnsi="Times New Roman"/>
          <w:spacing w:val="6"/>
        </w:rPr>
      </w:pPr>
      <w:r>
        <w:rPr>
          <w:rFonts w:hint="eastAsia"/>
        </w:rPr>
        <w:t xml:space="preserve">　　</w:t>
      </w:r>
      <w:r>
        <w:t xml:space="preserve">    </w:t>
      </w:r>
      <w:r w:rsidR="00980924">
        <w:t xml:space="preserve">　</w:t>
      </w:r>
      <w:r w:rsidR="00CE2022">
        <w:t>４</w:t>
      </w:r>
      <w:r>
        <w:rPr>
          <w:rFonts w:hint="eastAsia"/>
        </w:rPr>
        <w:t>の</w:t>
      </w:r>
      <w:r w:rsidR="00CE2022">
        <w:t>（３）</w:t>
      </w:r>
      <w:r>
        <w:rPr>
          <w:rFonts w:hint="eastAsia"/>
        </w:rPr>
        <w:t>の適性診断の結果が判明した後</w:t>
      </w:r>
      <w:r>
        <w:t>1</w:t>
      </w:r>
      <w:r>
        <w:rPr>
          <w:rFonts w:hint="eastAsia"/>
        </w:rPr>
        <w:t>か月以内に実施する。</w:t>
      </w:r>
    </w:p>
    <w:p w14:paraId="1E9A1337" w14:textId="77777777" w:rsidR="00D50EBC" w:rsidRDefault="00D50EBC" w:rsidP="001C76F9">
      <w:pPr>
        <w:tabs>
          <w:tab w:val="left" w:pos="330"/>
          <w:tab w:val="left" w:pos="770"/>
        </w:tabs>
        <w:jc w:val="left"/>
        <w:rPr>
          <w:rFonts w:hAnsi="Times New Roman"/>
          <w:spacing w:val="6"/>
        </w:rPr>
      </w:pPr>
      <w:r>
        <w:t xml:space="preserve">   </w:t>
      </w:r>
      <w:r w:rsidR="00980924">
        <w:t xml:space="preserve">　</w:t>
      </w:r>
      <w:r w:rsidR="00CE2022">
        <w:t>（２）</w:t>
      </w:r>
      <w:r>
        <w:rPr>
          <w:rFonts w:hint="eastAsia"/>
        </w:rPr>
        <w:t>きめ細かな指導の実施</w:t>
      </w:r>
    </w:p>
    <w:p w14:paraId="17DFEEDD" w14:textId="77777777" w:rsidR="00D50EBC" w:rsidRDefault="00D50EBC" w:rsidP="00980924">
      <w:pPr>
        <w:ind w:left="630" w:hangingChars="300" w:hanging="630"/>
        <w:jc w:val="left"/>
        <w:rPr>
          <w:rFonts w:hAnsi="Times New Roman"/>
          <w:spacing w:val="6"/>
        </w:rPr>
      </w:pPr>
      <w:r>
        <w:rPr>
          <w:rFonts w:hint="eastAsia"/>
        </w:rPr>
        <w:t xml:space="preserve">　　</w:t>
      </w:r>
      <w:r>
        <w:t xml:space="preserve">  </w:t>
      </w:r>
      <w:r w:rsidR="00980924">
        <w:t xml:space="preserve">　</w:t>
      </w:r>
      <w:r>
        <w:rPr>
          <w:rFonts w:hint="eastAsia"/>
        </w:rPr>
        <w:t>事故惹起運転者が</w:t>
      </w:r>
      <w:r w:rsidR="00CE2022">
        <w:rPr>
          <w:rFonts w:hint="eastAsia"/>
        </w:rPr>
        <w:t>交通事故を引き起こした運転行動上の要因を自ら考え、初任運転者が事業用自動車</w:t>
      </w:r>
      <w:r>
        <w:rPr>
          <w:rFonts w:hint="eastAsia"/>
        </w:rPr>
        <w:t>の安全な運転に関する自らの技能及び知識の程度を把握し、高</w:t>
      </w:r>
      <w:r>
        <w:rPr>
          <w:rFonts w:hint="eastAsia"/>
        </w:rPr>
        <w:lastRenderedPageBreak/>
        <w:t>齢運転者が加齢に伴う</w:t>
      </w:r>
      <w:r w:rsidR="00CE2022">
        <w:rPr>
          <w:rFonts w:hint="eastAsia"/>
        </w:rPr>
        <w:t>身体機能の変化を自覚することにより、これらの運転者が事業用自動車</w:t>
      </w:r>
      <w:r>
        <w:rPr>
          <w:rFonts w:hint="eastAsia"/>
        </w:rPr>
        <w:t>の運行の安全を確保するための知識の充実並びに技能及び運転行動の改善を図ることができるよう、</w:t>
      </w:r>
      <w:r w:rsidR="00CE2022">
        <w:t>４</w:t>
      </w:r>
      <w:r>
        <w:rPr>
          <w:rFonts w:hint="eastAsia"/>
        </w:rPr>
        <w:t>の適性診断の結果判明した当該運転者の運転行動の特性も踏まえ、当該運転者と話し合いをしつつきめ細かな指導を実施することが必要である。また、この場合において、当該運転者が気づかない技能、知識又は運転行動に関する問題点があれば、運転者としてのプライドを傷つけないように配慮しつつこれを指摘することが必要である。さらに、指導の終了時に、運転者により安全な運転についての心構え等についてのレポートを作成させるなどして、指導の効果を確認することが望ましい。</w:t>
      </w:r>
    </w:p>
    <w:p w14:paraId="04DB4B83" w14:textId="77777777" w:rsidR="00D50EBC" w:rsidRDefault="00D50EBC" w:rsidP="001C76F9">
      <w:pPr>
        <w:tabs>
          <w:tab w:val="left" w:pos="330"/>
          <w:tab w:val="left" w:pos="660"/>
          <w:tab w:val="left" w:pos="770"/>
        </w:tabs>
        <w:jc w:val="left"/>
        <w:rPr>
          <w:rFonts w:hAnsi="Times New Roman"/>
          <w:spacing w:val="6"/>
        </w:rPr>
      </w:pPr>
      <w:r>
        <w:t xml:space="preserve">   </w:t>
      </w:r>
      <w:r w:rsidR="00980924">
        <w:t xml:space="preserve">　（３）</w:t>
      </w:r>
      <w:r>
        <w:rPr>
          <w:rFonts w:hint="eastAsia"/>
        </w:rPr>
        <w:t>外部の専門的機関の活用</w:t>
      </w:r>
    </w:p>
    <w:p w14:paraId="6BEC8F0B" w14:textId="77777777" w:rsidR="00D50EBC" w:rsidRDefault="00D50EBC" w:rsidP="00980924">
      <w:pPr>
        <w:tabs>
          <w:tab w:val="left" w:pos="220"/>
          <w:tab w:val="left" w:pos="550"/>
        </w:tabs>
        <w:ind w:left="630" w:hangingChars="300" w:hanging="630"/>
        <w:jc w:val="left"/>
      </w:pPr>
      <w:r>
        <w:rPr>
          <w:rFonts w:hint="eastAsia"/>
        </w:rPr>
        <w:t xml:space="preserve">　　</w:t>
      </w:r>
      <w:r>
        <w:t xml:space="preserve">  </w:t>
      </w:r>
      <w:r w:rsidR="00980924">
        <w:t xml:space="preserve">　</w:t>
      </w:r>
      <w:r>
        <w:rPr>
          <w:rFonts w:hint="eastAsia"/>
        </w:rPr>
        <w:t>指導を実施する際には、</w:t>
      </w:r>
      <w:r w:rsidR="00980924">
        <w:t>（２）</w:t>
      </w:r>
      <w:r>
        <w:rPr>
          <w:rFonts w:hint="eastAsia"/>
        </w:rPr>
        <w:t>に掲げるような手法についての専門的な知識及び技術並びに指導のための場所を有する外部の専門的機関を可能な限り活用するよう努めるものとする。</w:t>
      </w:r>
    </w:p>
    <w:p w14:paraId="6D388A83" w14:textId="77777777" w:rsidR="00EB3ADB" w:rsidRDefault="00EB3ADB" w:rsidP="00980924">
      <w:pPr>
        <w:tabs>
          <w:tab w:val="left" w:pos="220"/>
          <w:tab w:val="left" w:pos="550"/>
        </w:tabs>
        <w:ind w:left="666" w:hangingChars="300" w:hanging="666"/>
        <w:jc w:val="left"/>
        <w:rPr>
          <w:rFonts w:hAnsi="Times New Roman"/>
          <w:spacing w:val="6"/>
        </w:rPr>
      </w:pPr>
    </w:p>
    <w:p w14:paraId="2D26A4A0" w14:textId="77777777" w:rsidR="00D50EBC" w:rsidRPr="00EB3ADB" w:rsidRDefault="00D50EBC" w:rsidP="001C76F9">
      <w:pPr>
        <w:tabs>
          <w:tab w:val="left" w:pos="110"/>
          <w:tab w:val="left" w:pos="220"/>
        </w:tabs>
        <w:jc w:val="left"/>
        <w:rPr>
          <w:rFonts w:hAnsi="Times New Roman"/>
          <w:b/>
          <w:spacing w:val="6"/>
        </w:rPr>
      </w:pPr>
      <w:r>
        <w:t xml:space="preserve"> </w:t>
      </w:r>
      <w:r w:rsidRPr="00980924">
        <w:t xml:space="preserve"> </w:t>
      </w:r>
      <w:r w:rsidR="00980924" w:rsidRPr="00EB3ADB">
        <w:rPr>
          <w:b/>
          <w:bCs/>
        </w:rPr>
        <w:t>４</w:t>
      </w:r>
      <w:r w:rsidR="00980924" w:rsidRPr="00EB3ADB">
        <w:rPr>
          <w:rFonts w:hint="eastAsia"/>
          <w:b/>
          <w:bCs/>
        </w:rPr>
        <w:t xml:space="preserve">　</w:t>
      </w:r>
      <w:r w:rsidRPr="00EB3ADB">
        <w:rPr>
          <w:rFonts w:hint="eastAsia"/>
          <w:b/>
          <w:bCs/>
        </w:rPr>
        <w:t>適性診断の受診</w:t>
      </w:r>
    </w:p>
    <w:p w14:paraId="3E864A4B" w14:textId="77777777" w:rsidR="00D50EBC" w:rsidRDefault="00D50EBC" w:rsidP="001C76F9">
      <w:pPr>
        <w:tabs>
          <w:tab w:val="left" w:pos="330"/>
        </w:tabs>
        <w:jc w:val="left"/>
        <w:rPr>
          <w:rFonts w:hAnsi="Times New Roman"/>
          <w:spacing w:val="6"/>
        </w:rPr>
      </w:pPr>
      <w:r>
        <w:t xml:space="preserve">   </w:t>
      </w:r>
      <w:r w:rsidR="00980924">
        <w:rPr>
          <w:rFonts w:hint="eastAsia"/>
        </w:rPr>
        <w:t xml:space="preserve"> </w:t>
      </w:r>
      <w:r w:rsidR="00980924">
        <w:t>（１）</w:t>
      </w:r>
      <w:r>
        <w:rPr>
          <w:rFonts w:hint="eastAsia"/>
        </w:rPr>
        <w:t>事故惹起運転者</w:t>
      </w:r>
    </w:p>
    <w:p w14:paraId="40DCF39E" w14:textId="77777777" w:rsidR="00D50EBC" w:rsidRDefault="00D50EBC" w:rsidP="00980924">
      <w:pPr>
        <w:tabs>
          <w:tab w:val="left" w:pos="220"/>
          <w:tab w:val="left" w:pos="330"/>
          <w:tab w:val="left" w:pos="550"/>
        </w:tabs>
        <w:ind w:left="525" w:hangingChars="250" w:hanging="525"/>
        <w:jc w:val="left"/>
        <w:rPr>
          <w:rFonts w:hAnsi="Times New Roman"/>
          <w:spacing w:val="6"/>
        </w:rPr>
      </w:pPr>
      <w:r>
        <w:rPr>
          <w:rFonts w:hint="eastAsia"/>
        </w:rPr>
        <w:t xml:space="preserve">　</w:t>
      </w:r>
      <w:r>
        <w:t xml:space="preserve">     </w:t>
      </w:r>
      <w:r>
        <w:rPr>
          <w:rFonts w:hint="eastAsia"/>
        </w:rPr>
        <w:t>当該交通事故を引き起こした後、再度トラックに乗務する前に次に掲げる事故惹起運転者の区分ごとにそれぞれ</w:t>
      </w:r>
      <w:r w:rsidR="00980924">
        <w:rPr>
          <w:rFonts w:hint="eastAsia"/>
        </w:rPr>
        <w:t>特定診断Ⅰ（①に掲げる者のための適性診断として国土交通大臣が認定したものをいう。）又は特定診断Ⅱ（②に掲げる者のための適性診断として国土交通大臣が認定したものをいう。）を受診させる。</w:t>
      </w:r>
    </w:p>
    <w:p w14:paraId="777ABC1A" w14:textId="77777777" w:rsidR="00D50EBC" w:rsidRDefault="00D50EBC" w:rsidP="00980924">
      <w:pPr>
        <w:tabs>
          <w:tab w:val="left" w:pos="440"/>
        </w:tabs>
        <w:ind w:left="840" w:hangingChars="400" w:hanging="840"/>
        <w:jc w:val="left"/>
      </w:pPr>
      <w:r>
        <w:rPr>
          <w:rFonts w:hint="eastAsia"/>
        </w:rPr>
        <w:t xml:space="preserve">　</w:t>
      </w:r>
      <w:r>
        <w:t xml:space="preserve">  </w:t>
      </w:r>
      <w:r w:rsidR="00980924">
        <w:t xml:space="preserve">　</w:t>
      </w:r>
      <w:r w:rsidR="00980924">
        <w:rPr>
          <w:rFonts w:hint="eastAsia"/>
        </w:rPr>
        <w:t>①</w:t>
      </w:r>
      <w:r>
        <w:rPr>
          <w:rFonts w:hint="eastAsia"/>
        </w:rPr>
        <w:t xml:space="preserve">　死者又は重傷者を生じた交通事故を引き起こし、かつ、当該事故前の</w:t>
      </w:r>
      <w:r w:rsidR="00980924">
        <w:t>１</w:t>
      </w:r>
      <w:r>
        <w:rPr>
          <w:rFonts w:hint="eastAsia"/>
        </w:rPr>
        <w:t>年間に交通事故を引き起こしたことがない者及び軽傷者を生じた交通事故を引き起こし、かつ、当該事故前の</w:t>
      </w:r>
      <w:r w:rsidR="00980924">
        <w:t>３</w:t>
      </w:r>
      <w:r w:rsidR="00980924">
        <w:rPr>
          <w:rFonts w:hint="eastAsia"/>
        </w:rPr>
        <w:t>年</w:t>
      </w:r>
      <w:r>
        <w:rPr>
          <w:rFonts w:hint="eastAsia"/>
        </w:rPr>
        <w:t>間に交通事故を引き起こしたことがある者</w:t>
      </w:r>
    </w:p>
    <w:p w14:paraId="3A8F2B21" w14:textId="77777777" w:rsidR="00D50EBC" w:rsidRPr="00980924" w:rsidRDefault="00980924" w:rsidP="00980924">
      <w:pPr>
        <w:tabs>
          <w:tab w:val="left" w:pos="440"/>
        </w:tabs>
        <w:ind w:left="840" w:hangingChars="400" w:hanging="840"/>
        <w:jc w:val="left"/>
        <w:rPr>
          <w:rFonts w:hAnsi="Times New Roman"/>
          <w:spacing w:val="6"/>
        </w:rPr>
      </w:pPr>
      <w:r>
        <w:t xml:space="preserve">　　　</w:t>
      </w:r>
      <w:r>
        <w:rPr>
          <w:rFonts w:hint="eastAsia"/>
        </w:rPr>
        <w:t>②　死者又は重傷者を生じた交通事故を引き起こし、かつ、当該事故前の</w:t>
      </w:r>
      <w:r>
        <w:t>１</w:t>
      </w:r>
      <w:r>
        <w:rPr>
          <w:rFonts w:hint="eastAsia"/>
        </w:rPr>
        <w:t>年間に交通事故を引き起こしたことがある者</w:t>
      </w:r>
    </w:p>
    <w:p w14:paraId="21766A3B" w14:textId="329BE791" w:rsidR="00D50EBC" w:rsidRDefault="00D50EBC" w:rsidP="006C18BA">
      <w:pPr>
        <w:tabs>
          <w:tab w:val="left" w:pos="440"/>
          <w:tab w:val="left" w:pos="550"/>
          <w:tab w:val="left" w:pos="660"/>
        </w:tabs>
        <w:ind w:left="840" w:hangingChars="400" w:hanging="840"/>
        <w:jc w:val="left"/>
        <w:rPr>
          <w:rFonts w:hAnsi="Times New Roman"/>
          <w:spacing w:val="6"/>
        </w:rPr>
      </w:pPr>
      <w:r>
        <w:t xml:space="preserve">   </w:t>
      </w:r>
      <w:r w:rsidR="006C18BA">
        <w:rPr>
          <w:rFonts w:hint="eastAsia"/>
        </w:rPr>
        <w:t xml:space="preserve"> </w:t>
      </w:r>
      <w:r w:rsidR="00980924">
        <w:t>（２）</w:t>
      </w:r>
      <w:r w:rsidR="006C18BA">
        <w:t>運転者として常時選任するために新たに雇い入れた者であって当該貨物自動車運送事業者において初めて事業用自動車に乗務する前３年間に初任診断（初任運転者のための適性診断として国土交通大臣が認定したものをいう。）を受診したことがない者</w:t>
      </w:r>
    </w:p>
    <w:p w14:paraId="56D619B9" w14:textId="77777777" w:rsidR="00D50EBC" w:rsidRPr="006C18BA" w:rsidRDefault="00D50EBC" w:rsidP="006C18BA">
      <w:pPr>
        <w:ind w:left="525" w:hangingChars="250" w:hanging="525"/>
        <w:jc w:val="left"/>
        <w:rPr>
          <w:rFonts w:hAnsi="Times New Roman"/>
          <w:spacing w:val="6"/>
        </w:rPr>
      </w:pPr>
      <w:r>
        <w:rPr>
          <w:rFonts w:hint="eastAsia"/>
        </w:rPr>
        <w:t xml:space="preserve">　</w:t>
      </w:r>
      <w:r>
        <w:t xml:space="preserve">     </w:t>
      </w:r>
      <w:r>
        <w:rPr>
          <w:rFonts w:hint="eastAsia"/>
        </w:rPr>
        <w:t>当該貨物自動</w:t>
      </w:r>
      <w:r w:rsidR="006C18BA">
        <w:rPr>
          <w:rFonts w:hint="eastAsia"/>
        </w:rPr>
        <w:t>車運送事業者において初めて事業用自動車に乗務する前に初任診断を受診させる</w:t>
      </w:r>
      <w:r>
        <w:rPr>
          <w:rFonts w:hint="eastAsia"/>
        </w:rPr>
        <w:t>。ただし、やむを得ない事情がある場合には、乗務を開始した後</w:t>
      </w:r>
      <w:r w:rsidR="006C18BA">
        <w:t>１</w:t>
      </w:r>
      <w:r>
        <w:rPr>
          <w:rFonts w:hint="eastAsia"/>
        </w:rPr>
        <w:t>か月以内に受診させる。</w:t>
      </w:r>
    </w:p>
    <w:p w14:paraId="6EA5A233" w14:textId="77777777" w:rsidR="00D50EBC" w:rsidRDefault="00D50EBC" w:rsidP="001C76F9">
      <w:pPr>
        <w:jc w:val="left"/>
        <w:rPr>
          <w:rFonts w:hAnsi="Times New Roman"/>
          <w:spacing w:val="6"/>
        </w:rPr>
      </w:pPr>
      <w:r>
        <w:t xml:space="preserve">   </w:t>
      </w:r>
      <w:r w:rsidR="006C18BA">
        <w:t xml:space="preserve"> </w:t>
      </w:r>
      <w:r w:rsidR="006C18BA">
        <w:t>（３）</w:t>
      </w:r>
      <w:r>
        <w:rPr>
          <w:rFonts w:hint="eastAsia"/>
        </w:rPr>
        <w:t>高齢運転者</w:t>
      </w:r>
    </w:p>
    <w:p w14:paraId="634C701E" w14:textId="77777777" w:rsidR="00D50EBC" w:rsidRDefault="00D50EBC" w:rsidP="006C18BA">
      <w:pPr>
        <w:tabs>
          <w:tab w:val="left" w:pos="550"/>
          <w:tab w:val="left" w:pos="770"/>
        </w:tabs>
        <w:ind w:left="525" w:hangingChars="250" w:hanging="525"/>
        <w:jc w:val="left"/>
      </w:pPr>
      <w:r>
        <w:rPr>
          <w:rFonts w:hint="eastAsia"/>
        </w:rPr>
        <w:t xml:space="preserve">　　</w:t>
      </w:r>
      <w:r>
        <w:t xml:space="preserve">   </w:t>
      </w:r>
      <w:r w:rsidR="006C18BA">
        <w:t>適齢診断（高齢運転者のための適性診断として国土交通大臣が認定したものをいう。）を６５歳に達した日以降１年以内（６５歳以上の者を新たに運転者として選任した場合は、選任の日から１年以内）に１回受診させ、その後３年以内ごとに１回</w:t>
      </w:r>
      <w:r w:rsidR="006C18BA">
        <w:lastRenderedPageBreak/>
        <w:t>受診させる。</w:t>
      </w:r>
    </w:p>
    <w:p w14:paraId="067616D4" w14:textId="77777777" w:rsidR="00EB3ADB" w:rsidRDefault="00EB3ADB" w:rsidP="006C18BA">
      <w:pPr>
        <w:tabs>
          <w:tab w:val="left" w:pos="550"/>
          <w:tab w:val="left" w:pos="770"/>
        </w:tabs>
        <w:ind w:left="555" w:hangingChars="250" w:hanging="555"/>
        <w:jc w:val="left"/>
        <w:rPr>
          <w:rFonts w:hAnsi="Times New Roman"/>
          <w:spacing w:val="6"/>
        </w:rPr>
      </w:pPr>
    </w:p>
    <w:p w14:paraId="7B567404" w14:textId="77777777" w:rsidR="00D50EBC" w:rsidRPr="00EB3ADB" w:rsidRDefault="00D50EBC" w:rsidP="001C76F9">
      <w:pPr>
        <w:tabs>
          <w:tab w:val="left" w:pos="110"/>
          <w:tab w:val="left" w:pos="220"/>
        </w:tabs>
        <w:jc w:val="left"/>
        <w:rPr>
          <w:rFonts w:hAnsi="Times New Roman"/>
          <w:b/>
          <w:spacing w:val="6"/>
        </w:rPr>
      </w:pPr>
      <w:r>
        <w:rPr>
          <w:rFonts w:hint="eastAsia"/>
        </w:rPr>
        <w:t xml:space="preserve">　</w:t>
      </w:r>
      <w:r w:rsidR="006C18BA" w:rsidRPr="00EB3ADB">
        <w:rPr>
          <w:b/>
          <w:bCs/>
        </w:rPr>
        <w:t>５</w:t>
      </w:r>
      <w:r w:rsidRPr="00EB3ADB">
        <w:rPr>
          <w:rFonts w:hint="eastAsia"/>
          <w:b/>
          <w:bCs/>
        </w:rPr>
        <w:t xml:space="preserve">　新たに雇い入れた者の事故歴の把握</w:t>
      </w:r>
    </w:p>
    <w:p w14:paraId="3EADB5B7" w14:textId="77777777" w:rsidR="00D50EBC" w:rsidRDefault="00D50EBC" w:rsidP="006C18BA">
      <w:pPr>
        <w:tabs>
          <w:tab w:val="left" w:pos="110"/>
          <w:tab w:val="left" w:pos="220"/>
          <w:tab w:val="left" w:pos="330"/>
          <w:tab w:val="left" w:pos="440"/>
          <w:tab w:val="left" w:pos="660"/>
        </w:tabs>
        <w:ind w:left="630" w:hangingChars="300" w:hanging="630"/>
        <w:jc w:val="left"/>
        <w:rPr>
          <w:rFonts w:hAnsi="Times New Roman"/>
          <w:spacing w:val="6"/>
        </w:rPr>
      </w:pPr>
      <w:r>
        <w:t xml:space="preserve">   </w:t>
      </w:r>
      <w:r w:rsidR="006C18BA">
        <w:t xml:space="preserve"> </w:t>
      </w:r>
      <w:r w:rsidR="006C18BA">
        <w:t>（１）</w:t>
      </w:r>
      <w:r>
        <w:rPr>
          <w:rFonts w:hint="eastAsia"/>
        </w:rPr>
        <w:t>一般貨物自動車運送事業者等は、安全規則第</w:t>
      </w:r>
      <w:r w:rsidR="006C18BA">
        <w:t>３</w:t>
      </w:r>
      <w:r>
        <w:rPr>
          <w:rFonts w:hint="eastAsia"/>
        </w:rPr>
        <w:t>条第</w:t>
      </w:r>
      <w:r w:rsidR="006C18BA">
        <w:t>１</w:t>
      </w:r>
      <w:r>
        <w:rPr>
          <w:rFonts w:hint="eastAsia"/>
        </w:rPr>
        <w:t>項に基づき運転者を常時選任するために新たに雇い入れた場合には、当該運転者について、自動車安全運転センター法</w:t>
      </w:r>
      <w:r>
        <w:t>(</w:t>
      </w:r>
      <w:r>
        <w:rPr>
          <w:rFonts w:hint="eastAsia"/>
        </w:rPr>
        <w:t>昭和</w:t>
      </w:r>
      <w:r w:rsidR="006C18BA">
        <w:t>５０</w:t>
      </w:r>
      <w:r>
        <w:rPr>
          <w:rFonts w:hint="eastAsia"/>
        </w:rPr>
        <w:t>年法律第</w:t>
      </w:r>
      <w:r w:rsidR="006C18BA">
        <w:t>５７</w:t>
      </w:r>
      <w:r>
        <w:rPr>
          <w:rFonts w:hint="eastAsia"/>
        </w:rPr>
        <w:t>号</w:t>
      </w:r>
      <w:r>
        <w:t>)</w:t>
      </w:r>
      <w:r>
        <w:rPr>
          <w:rFonts w:hint="eastAsia"/>
        </w:rPr>
        <w:t>に規定する自動車安全運転センターが交付する無事故・無違反証明書又は運転記録証明書等により、雇い入れる前の事故歴を把握し、事故惹起運転者に該当するか否かを確認すること。</w:t>
      </w:r>
    </w:p>
    <w:p w14:paraId="2920F57D" w14:textId="77777777" w:rsidR="00D50EBC" w:rsidRDefault="00D50EBC" w:rsidP="00984E1D">
      <w:pPr>
        <w:tabs>
          <w:tab w:val="left" w:pos="110"/>
          <w:tab w:val="left" w:pos="220"/>
          <w:tab w:val="left" w:pos="330"/>
        </w:tabs>
        <w:ind w:left="840" w:hangingChars="400" w:hanging="840"/>
        <w:jc w:val="left"/>
        <w:rPr>
          <w:rFonts w:hAnsi="Times New Roman"/>
          <w:spacing w:val="6"/>
        </w:rPr>
      </w:pPr>
      <w:r>
        <w:t xml:space="preserve">   </w:t>
      </w:r>
      <w:r w:rsidR="006C18BA">
        <w:t xml:space="preserve"> </w:t>
      </w:r>
      <w:r w:rsidR="006C18BA">
        <w:t>（２）（１）</w:t>
      </w:r>
      <w:r w:rsidR="007467F7">
        <w:t>の確認の結果</w:t>
      </w:r>
      <w:r w:rsidR="00984E1D">
        <w:t>、当該運転者が事故惹起運転者に該当した場合であって、２（１）の特別な指導を受けていない場合には、特別な指導を行う。</w:t>
      </w:r>
    </w:p>
    <w:p w14:paraId="7076853D" w14:textId="77777777" w:rsidR="001D4662" w:rsidRDefault="00D50EBC" w:rsidP="00984E1D">
      <w:pPr>
        <w:tabs>
          <w:tab w:val="left" w:pos="900"/>
        </w:tabs>
        <w:ind w:left="840" w:hangingChars="400" w:hanging="840"/>
        <w:jc w:val="left"/>
      </w:pPr>
      <w:r>
        <w:rPr>
          <w:rFonts w:hint="eastAsia"/>
        </w:rPr>
        <w:t xml:space="preserve">　</w:t>
      </w:r>
      <w:r>
        <w:t xml:space="preserve"> </w:t>
      </w:r>
      <w:r w:rsidR="00984E1D">
        <w:t xml:space="preserve"> </w:t>
      </w:r>
      <w:r w:rsidR="00984E1D">
        <w:t>（３）（１）</w:t>
      </w:r>
      <w:r>
        <w:rPr>
          <w:rFonts w:hint="eastAsia"/>
        </w:rPr>
        <w:t>の確認の結果、当該運転者が事故惹起運転者に該当した場合であって、</w:t>
      </w:r>
      <w:r w:rsidR="00984E1D">
        <w:t>４（１）</w:t>
      </w:r>
      <w:r>
        <w:rPr>
          <w:rFonts w:hint="eastAsia"/>
        </w:rPr>
        <w:t>の適性診断を受診していない場合には、適性診断を受けさせること。</w:t>
      </w:r>
    </w:p>
    <w:p w14:paraId="0DE26448" w14:textId="77777777" w:rsidR="00893365" w:rsidRDefault="00893365" w:rsidP="00984E1D">
      <w:pPr>
        <w:tabs>
          <w:tab w:val="left" w:pos="900"/>
        </w:tabs>
        <w:ind w:left="840" w:hangingChars="400" w:hanging="840"/>
        <w:jc w:val="left"/>
      </w:pPr>
    </w:p>
    <w:p w14:paraId="412DE005" w14:textId="77777777" w:rsidR="00893365" w:rsidRDefault="00893365" w:rsidP="00984E1D">
      <w:pPr>
        <w:tabs>
          <w:tab w:val="left" w:pos="900"/>
        </w:tabs>
        <w:ind w:left="840" w:hangingChars="400" w:hanging="840"/>
        <w:jc w:val="left"/>
      </w:pPr>
    </w:p>
    <w:p w14:paraId="17F7ECB2" w14:textId="77777777" w:rsidR="00893365" w:rsidRDefault="00893365" w:rsidP="00984E1D">
      <w:pPr>
        <w:tabs>
          <w:tab w:val="left" w:pos="900"/>
        </w:tabs>
        <w:ind w:left="840" w:hangingChars="400" w:hanging="840"/>
        <w:jc w:val="left"/>
      </w:pPr>
    </w:p>
    <w:p w14:paraId="1D402A14" w14:textId="77777777" w:rsidR="004C14D4" w:rsidRDefault="00893365" w:rsidP="004C14D4">
      <w:pPr>
        <w:tabs>
          <w:tab w:val="left" w:pos="900"/>
        </w:tabs>
        <w:ind w:left="840" w:hangingChars="400" w:hanging="840"/>
        <w:jc w:val="left"/>
      </w:pPr>
      <w:r w:rsidRPr="004C14D4">
        <w:rPr>
          <w:bdr w:val="single" w:sz="4" w:space="0" w:color="auto"/>
        </w:rPr>
        <w:t>参　考</w:t>
      </w:r>
    </w:p>
    <w:p w14:paraId="419B0AB2" w14:textId="77777777" w:rsidR="00D4062D" w:rsidRDefault="00D4062D" w:rsidP="00D4062D">
      <w:pPr>
        <w:spacing w:line="398" w:lineRule="exact"/>
        <w:jc w:val="center"/>
      </w:pPr>
      <w:r w:rsidRPr="00A967C5">
        <w:rPr>
          <w:rFonts w:hint="eastAsia"/>
          <w:b/>
          <w:spacing w:val="2"/>
          <w:sz w:val="24"/>
        </w:rPr>
        <w:t>運行記録計の取扱い要領</w:t>
      </w:r>
      <w:r>
        <w:rPr>
          <w:rFonts w:hint="eastAsia"/>
        </w:rPr>
        <w:t>（第２</w:t>
      </w:r>
      <w:r w:rsidR="00F52052">
        <w:rPr>
          <w:rFonts w:hint="eastAsia"/>
        </w:rPr>
        <w:t>５</w:t>
      </w:r>
      <w:r>
        <w:rPr>
          <w:rFonts w:hint="eastAsia"/>
        </w:rPr>
        <w:t>条関係）</w:t>
      </w:r>
    </w:p>
    <w:p w14:paraId="73F628CD" w14:textId="77777777" w:rsidR="00D4062D" w:rsidRDefault="00D4062D" w:rsidP="00D4062D">
      <w:pPr>
        <w:spacing w:line="398" w:lineRule="exact"/>
        <w:jc w:val="center"/>
        <w:rPr>
          <w:rFonts w:hAnsi="Times New Roman"/>
          <w:spacing w:val="6"/>
          <w:kern w:val="0"/>
          <w:szCs w:val="21"/>
        </w:rPr>
      </w:pPr>
    </w:p>
    <w:p w14:paraId="45882E05" w14:textId="77777777" w:rsidR="00D4062D" w:rsidRDefault="00D4062D" w:rsidP="00D4062D">
      <w:pPr>
        <w:rPr>
          <w:rFonts w:hAnsi="Times New Roman"/>
          <w:spacing w:val="6"/>
        </w:rPr>
      </w:pPr>
      <w:r>
        <w:rPr>
          <w:rFonts w:hint="eastAsia"/>
        </w:rPr>
        <w:t xml:space="preserve">  </w:t>
      </w:r>
      <w:r>
        <w:rPr>
          <w:rFonts w:hint="eastAsia"/>
        </w:rPr>
        <w:t>（１）記録用紙の交付等</w:t>
      </w:r>
    </w:p>
    <w:p w14:paraId="145A3EE0" w14:textId="77777777" w:rsidR="00D4062D" w:rsidRDefault="00D4062D" w:rsidP="00D4062D">
      <w:pPr>
        <w:ind w:left="630" w:hangingChars="300" w:hanging="630"/>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記録用紙は、乗務前点呼の際に運転者に手渡し、乗務後点呼の際に記録した用紙を受けとること。</w:t>
      </w:r>
    </w:p>
    <w:p w14:paraId="652ACEAC" w14:textId="77777777" w:rsidR="00D4062D" w:rsidRDefault="00D4062D" w:rsidP="00D4062D">
      <w:pPr>
        <w:rPr>
          <w:rFonts w:hAnsi="Times New Roman"/>
          <w:spacing w:val="6"/>
        </w:rPr>
      </w:pPr>
      <w:r>
        <w:rPr>
          <w:rFonts w:hint="eastAsia"/>
        </w:rPr>
        <w:t xml:space="preserve">  </w:t>
      </w:r>
      <w:r>
        <w:rPr>
          <w:rFonts w:hint="eastAsia"/>
        </w:rPr>
        <w:t>（２）記録用紙の脱着</w:t>
      </w:r>
    </w:p>
    <w:p w14:paraId="36477846" w14:textId="77777777" w:rsidR="00D4062D" w:rsidRDefault="00D4062D" w:rsidP="00D4062D">
      <w:pPr>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記録用紙の着脱は運転者が行い、運行管理者はこれを管理する。</w:t>
      </w:r>
    </w:p>
    <w:p w14:paraId="6EDDDC76" w14:textId="77777777" w:rsidR="00D4062D" w:rsidRDefault="00D4062D" w:rsidP="00D4062D">
      <w:pPr>
        <w:rPr>
          <w:rFonts w:hAnsi="Times New Roman"/>
          <w:spacing w:val="6"/>
        </w:rPr>
      </w:pPr>
      <w:r>
        <w:rPr>
          <w:rFonts w:hint="eastAsia"/>
        </w:rPr>
        <w:t xml:space="preserve">  </w:t>
      </w:r>
      <w:r>
        <w:rPr>
          <w:rFonts w:hint="eastAsia"/>
        </w:rPr>
        <w:t>（３）記録用紙へ記入すべき事項</w:t>
      </w:r>
    </w:p>
    <w:p w14:paraId="505F7C33" w14:textId="77777777" w:rsidR="00D4062D" w:rsidRDefault="00D4062D" w:rsidP="00D4062D">
      <w:pPr>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記録用紙には、自動記録のほか、次の事項を記入させること。</w:t>
      </w:r>
    </w:p>
    <w:p w14:paraId="7A2C8891" w14:textId="77777777" w:rsidR="00D4062D" w:rsidRDefault="00D4062D" w:rsidP="00D4062D">
      <w:pPr>
        <w:rPr>
          <w:rFonts w:hAnsi="Times New Roman"/>
          <w:spacing w:val="6"/>
        </w:rPr>
      </w:pPr>
      <w:r>
        <w:rPr>
          <w:rFonts w:hint="eastAsia"/>
        </w:rPr>
        <w:t xml:space="preserve">　　①　運転者の氏名</w:t>
      </w:r>
    </w:p>
    <w:p w14:paraId="19800CED" w14:textId="77777777" w:rsidR="00D4062D" w:rsidRDefault="00D4062D" w:rsidP="00D4062D">
      <w:pPr>
        <w:rPr>
          <w:rFonts w:hAnsi="Times New Roman"/>
          <w:spacing w:val="6"/>
        </w:rPr>
      </w:pPr>
      <w:r>
        <w:rPr>
          <w:rFonts w:hint="eastAsia"/>
        </w:rPr>
        <w:t xml:space="preserve">　</w:t>
      </w:r>
      <w:r>
        <w:rPr>
          <w:rFonts w:hint="eastAsia"/>
        </w:rPr>
        <w:t xml:space="preserve"> </w:t>
      </w:r>
      <w:r>
        <w:t xml:space="preserve"> </w:t>
      </w:r>
      <w:r>
        <w:rPr>
          <w:rFonts w:hint="eastAsia"/>
        </w:rPr>
        <w:t>②　車両の登録番号又は識別できる記号（社内呼び記号等）</w:t>
      </w:r>
    </w:p>
    <w:p w14:paraId="607CA973" w14:textId="77777777" w:rsidR="00D4062D" w:rsidRDefault="00D4062D" w:rsidP="00D4062D">
      <w:pPr>
        <w:rPr>
          <w:rFonts w:hAnsi="Times New Roman"/>
          <w:spacing w:val="6"/>
        </w:rPr>
      </w:pPr>
      <w:r>
        <w:rPr>
          <w:rFonts w:hint="eastAsia"/>
        </w:rPr>
        <w:t xml:space="preserve">　</w:t>
      </w:r>
      <w:r>
        <w:rPr>
          <w:rFonts w:hint="eastAsia"/>
        </w:rPr>
        <w:t xml:space="preserve"> </w:t>
      </w:r>
      <w:r>
        <w:t xml:space="preserve"> </w:t>
      </w:r>
      <w:r>
        <w:rPr>
          <w:rFonts w:hint="eastAsia"/>
        </w:rPr>
        <w:t>③　乗務の開始及び終了年月日</w:t>
      </w:r>
    </w:p>
    <w:p w14:paraId="297D9A50" w14:textId="77777777" w:rsidR="00D4062D" w:rsidRDefault="00D4062D" w:rsidP="00D4062D">
      <w:pPr>
        <w:rPr>
          <w:rFonts w:hAnsi="Times New Roman"/>
          <w:spacing w:val="6"/>
        </w:rPr>
      </w:pPr>
      <w:r>
        <w:rPr>
          <w:rFonts w:hint="eastAsia"/>
        </w:rPr>
        <w:t xml:space="preserve">　　④　その他必要事項</w:t>
      </w:r>
    </w:p>
    <w:p w14:paraId="5295BA5D" w14:textId="77777777" w:rsidR="00D4062D" w:rsidRDefault="00D4062D" w:rsidP="00D4062D">
      <w:pPr>
        <w:rPr>
          <w:rFonts w:hAnsi="Times New Roman"/>
          <w:spacing w:val="6"/>
        </w:rPr>
      </w:pPr>
      <w:r>
        <w:rPr>
          <w:rFonts w:hint="eastAsia"/>
        </w:rPr>
        <w:t xml:space="preserve">  </w:t>
      </w:r>
      <w:r>
        <w:rPr>
          <w:rFonts w:hint="eastAsia"/>
        </w:rPr>
        <w:t>（４）時計の調整</w:t>
      </w:r>
    </w:p>
    <w:p w14:paraId="551B70AE" w14:textId="77777777" w:rsidR="00D4062D" w:rsidRDefault="00D4062D" w:rsidP="00D4062D">
      <w:pPr>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運行記録計の時計の調整は、出庫前の日常点検時に、運転者が行う。</w:t>
      </w:r>
    </w:p>
    <w:p w14:paraId="18BE9676" w14:textId="77777777" w:rsidR="00D4062D" w:rsidRDefault="00D4062D" w:rsidP="00D4062D">
      <w:pPr>
        <w:rPr>
          <w:rFonts w:hAnsi="Times New Roman"/>
          <w:spacing w:val="6"/>
        </w:rPr>
      </w:pPr>
      <w:r>
        <w:rPr>
          <w:rFonts w:hint="eastAsia"/>
        </w:rPr>
        <w:t xml:space="preserve">  </w:t>
      </w:r>
      <w:r>
        <w:rPr>
          <w:rFonts w:hint="eastAsia"/>
        </w:rPr>
        <w:t>（５）記録状況の検討及び解析</w:t>
      </w:r>
    </w:p>
    <w:p w14:paraId="629ED8C6" w14:textId="77777777" w:rsidR="00D4062D" w:rsidRDefault="00D4062D" w:rsidP="00D4062D">
      <w:pPr>
        <w:ind w:left="630" w:hangingChars="300" w:hanging="630"/>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運行管理者は、運行前に指示した事項が確実に行われたか否かを、記録結果から判断して検討すること指示に基づき、記録状況から運行の実態を把握検討すること。</w:t>
      </w:r>
    </w:p>
    <w:p w14:paraId="02EF0EB5" w14:textId="77777777" w:rsidR="00D4062D" w:rsidRDefault="00D4062D" w:rsidP="00D4062D">
      <w:pPr>
        <w:rPr>
          <w:rFonts w:hAnsi="Times New Roman"/>
          <w:spacing w:val="6"/>
        </w:rPr>
      </w:pPr>
      <w:r>
        <w:rPr>
          <w:rFonts w:hint="eastAsia"/>
        </w:rPr>
        <w:t xml:space="preserve">　　①　速度については、瞬間速度のほか、走行距離、運行時間により検討する。</w:t>
      </w:r>
    </w:p>
    <w:p w14:paraId="2813E303" w14:textId="77777777" w:rsidR="00D4062D" w:rsidRDefault="00D4062D" w:rsidP="00D4062D">
      <w:pPr>
        <w:ind w:left="840" w:hangingChars="400" w:hanging="840"/>
        <w:rPr>
          <w:rFonts w:hAnsi="Times New Roman"/>
          <w:spacing w:val="6"/>
        </w:rPr>
      </w:pPr>
      <w:r>
        <w:rPr>
          <w:rFonts w:hint="eastAsia"/>
        </w:rPr>
        <w:t xml:space="preserve">　</w:t>
      </w:r>
      <w:r>
        <w:rPr>
          <w:rFonts w:hint="eastAsia"/>
        </w:rPr>
        <w:t xml:space="preserve">  </w:t>
      </w:r>
      <w:r>
        <w:rPr>
          <w:rFonts w:hint="eastAsia"/>
        </w:rPr>
        <w:t>②　勤務時間、乗務時間（運転時間）、荷役時間、手持時間、休憩時間、睡眠時間等を</w:t>
      </w:r>
      <w:r>
        <w:rPr>
          <w:rFonts w:hint="eastAsia"/>
        </w:rPr>
        <w:lastRenderedPageBreak/>
        <w:t>正確に把握する。</w:t>
      </w:r>
    </w:p>
    <w:p w14:paraId="1DF8B8D8" w14:textId="77777777" w:rsidR="00D4062D" w:rsidRDefault="00D4062D" w:rsidP="00D4062D">
      <w:pPr>
        <w:rPr>
          <w:rFonts w:hAnsi="Times New Roman"/>
          <w:spacing w:val="6"/>
        </w:rPr>
      </w:pPr>
      <w:r>
        <w:rPr>
          <w:rFonts w:hint="eastAsia"/>
        </w:rPr>
        <w:t xml:space="preserve">　　③　運転方法の適否又は運転技術の良否を判定すること。</w:t>
      </w:r>
    </w:p>
    <w:p w14:paraId="69D7FD46" w14:textId="77777777" w:rsidR="00D4062D" w:rsidRDefault="00D4062D" w:rsidP="00D4062D">
      <w:r>
        <w:rPr>
          <w:rFonts w:hint="eastAsia"/>
        </w:rPr>
        <w:t xml:space="preserve">　</w:t>
      </w:r>
      <w:r>
        <w:rPr>
          <w:rFonts w:hint="eastAsia"/>
        </w:rPr>
        <w:t xml:space="preserve">  </w:t>
      </w:r>
      <w:r>
        <w:rPr>
          <w:rFonts w:hint="eastAsia"/>
        </w:rPr>
        <w:t>④　運転者の勤務（乗務）実績、輸送統計等の資料作成に活用する。</w:t>
      </w:r>
    </w:p>
    <w:p w14:paraId="1E1C5939" w14:textId="77777777" w:rsidR="00D4062D" w:rsidRDefault="00D4062D" w:rsidP="00D4062D">
      <w:pPr>
        <w:ind w:left="630" w:hangingChars="300" w:hanging="630"/>
        <w:rPr>
          <w:rFonts w:hAnsi="Times New Roman"/>
          <w:spacing w:val="6"/>
        </w:rPr>
      </w:pPr>
      <w:r>
        <w:t xml:space="preserve">　　２　前項により運行状況を検討し運行上又は運転上に関し、注意を要する者については、運行管理者は速やかに当該運転者に対して、自らその記録を確認させ、適正な安全運転を確保するよう具体的な指導に努めること。この場合、指導した事項を明記しておくこと。</w:t>
      </w:r>
    </w:p>
    <w:p w14:paraId="40979DAC" w14:textId="77777777" w:rsidR="00D4062D" w:rsidRDefault="00D4062D" w:rsidP="00D4062D">
      <w:pPr>
        <w:rPr>
          <w:rFonts w:hAnsi="Times New Roman"/>
          <w:spacing w:val="6"/>
        </w:rPr>
      </w:pPr>
      <w:r>
        <w:rPr>
          <w:rFonts w:hint="eastAsia"/>
        </w:rPr>
        <w:t xml:space="preserve">  </w:t>
      </w:r>
      <w:r>
        <w:rPr>
          <w:rFonts w:hint="eastAsia"/>
        </w:rPr>
        <w:t>（６）記録の保存</w:t>
      </w:r>
    </w:p>
    <w:p w14:paraId="1388B1A5" w14:textId="77777777" w:rsidR="00D4062D" w:rsidRDefault="00D4062D" w:rsidP="00D4062D">
      <w:pPr>
        <w:ind w:left="630" w:hangingChars="300" w:hanging="630"/>
        <w:rPr>
          <w:rFonts w:hAnsi="Times New Roman"/>
          <w:spacing w:val="6"/>
        </w:rPr>
      </w:pPr>
      <w:r>
        <w:rPr>
          <w:rFonts w:hint="eastAsia"/>
        </w:rPr>
        <w:t xml:space="preserve">　</w:t>
      </w:r>
      <w:r>
        <w:rPr>
          <w:rFonts w:hint="eastAsia"/>
        </w:rPr>
        <w:t xml:space="preserve">     </w:t>
      </w:r>
      <w:r>
        <w:t xml:space="preserve"> </w:t>
      </w:r>
      <w:r>
        <w:rPr>
          <w:rFonts w:hint="eastAsia"/>
        </w:rPr>
        <w:t>記録の保存については、運転者別又は車両別に</w:t>
      </w:r>
      <w:r>
        <w:rPr>
          <w:rFonts w:hint="eastAsia"/>
        </w:rPr>
        <w:t>1</w:t>
      </w:r>
      <w:r>
        <w:rPr>
          <w:rFonts w:hint="eastAsia"/>
        </w:rPr>
        <w:t>か月ごとにとりまとめこれを</w:t>
      </w:r>
      <w:r>
        <w:rPr>
          <w:rFonts w:hint="eastAsia"/>
        </w:rPr>
        <w:t>1</w:t>
      </w:r>
      <w:r>
        <w:rPr>
          <w:rFonts w:hint="eastAsia"/>
        </w:rPr>
        <w:t>年以上保存しなければならない。</w:t>
      </w:r>
    </w:p>
    <w:p w14:paraId="7E13B877" w14:textId="77777777" w:rsidR="00D4062D" w:rsidRDefault="00D4062D" w:rsidP="00D4062D">
      <w:pPr>
        <w:rPr>
          <w:rFonts w:hAnsi="Times New Roman"/>
          <w:spacing w:val="6"/>
        </w:rPr>
      </w:pPr>
      <w:r>
        <w:rPr>
          <w:rFonts w:hint="eastAsia"/>
        </w:rPr>
        <w:t xml:space="preserve">  </w:t>
      </w:r>
      <w:r>
        <w:rPr>
          <w:rFonts w:hint="eastAsia"/>
        </w:rPr>
        <w:t>（７）保守管理</w:t>
      </w:r>
    </w:p>
    <w:p w14:paraId="5598AFE8" w14:textId="77777777" w:rsidR="00D4062D" w:rsidRDefault="00D4062D" w:rsidP="00D4062D">
      <w:pPr>
        <w:ind w:left="630" w:hangingChars="300" w:hanging="630"/>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運行管理者は、記録状況又は運転者の報告により、常に記録が正しくされるよう留意するとともに、故障又は精度不良の場合は、直ちに整備管理者に連絡し、整備すること。</w:t>
      </w:r>
    </w:p>
    <w:p w14:paraId="5DA128BA" w14:textId="77777777" w:rsidR="00D4062D" w:rsidRDefault="00D4062D" w:rsidP="00D4062D">
      <w:pPr>
        <w:ind w:left="630" w:hangingChars="300" w:hanging="630"/>
      </w:pPr>
      <w:r>
        <w:rPr>
          <w:rFonts w:hint="eastAsia"/>
        </w:rPr>
        <w:t xml:space="preserve">　</w:t>
      </w:r>
      <w:r>
        <w:rPr>
          <w:rFonts w:hint="eastAsia"/>
        </w:rPr>
        <w:t xml:space="preserve">  </w:t>
      </w:r>
      <w:r>
        <w:rPr>
          <w:rFonts w:hint="eastAsia"/>
        </w:rPr>
        <w:t>２　整備管理者は、機器製作者の示す基準に従い、記録計の点検整備を実施し、保守管理に努めること。</w:t>
      </w:r>
    </w:p>
    <w:p w14:paraId="0AA4526C" w14:textId="77777777" w:rsidR="00B91C61" w:rsidRDefault="00B91C61" w:rsidP="00D4062D">
      <w:pPr>
        <w:ind w:left="630" w:hangingChars="300" w:hanging="630"/>
      </w:pPr>
    </w:p>
    <w:p w14:paraId="5CFAAD75" w14:textId="77777777" w:rsidR="00B91C61" w:rsidRDefault="00B91C61" w:rsidP="00D4062D">
      <w:pPr>
        <w:ind w:left="630" w:hangingChars="300" w:hanging="630"/>
      </w:pPr>
    </w:p>
    <w:p w14:paraId="17DD5280" w14:textId="77777777" w:rsidR="00B91C61" w:rsidRDefault="00B91C61" w:rsidP="00D4062D">
      <w:pPr>
        <w:ind w:left="630" w:hangingChars="300" w:hanging="630"/>
      </w:pPr>
      <w:r w:rsidRPr="00B91C61">
        <w:rPr>
          <w:bdr w:val="single" w:sz="4" w:space="0" w:color="auto"/>
        </w:rPr>
        <w:t>参　考</w:t>
      </w:r>
    </w:p>
    <w:p w14:paraId="20B2A8AE" w14:textId="77777777" w:rsidR="00B91C61" w:rsidRDefault="00B91C61" w:rsidP="00B91C61">
      <w:pPr>
        <w:ind w:left="759" w:hangingChars="300" w:hanging="759"/>
        <w:jc w:val="center"/>
        <w:rPr>
          <w:rFonts w:hAnsi="Times New Roman"/>
          <w:spacing w:val="6"/>
          <w:szCs w:val="21"/>
        </w:rPr>
      </w:pPr>
      <w:r w:rsidRPr="00B91C61">
        <w:rPr>
          <w:rFonts w:hAnsi="Times New Roman" w:hint="eastAsia"/>
          <w:b/>
          <w:spacing w:val="6"/>
          <w:sz w:val="24"/>
        </w:rPr>
        <w:t>異常気象時の対策及び措置要領</w:t>
      </w:r>
      <w:r w:rsidR="00F52052">
        <w:rPr>
          <w:rFonts w:hAnsi="Times New Roman" w:hint="eastAsia"/>
          <w:spacing w:val="6"/>
          <w:szCs w:val="21"/>
        </w:rPr>
        <w:t>（第２９</w:t>
      </w:r>
      <w:r w:rsidRPr="00B91C61">
        <w:rPr>
          <w:rFonts w:hAnsi="Times New Roman" w:hint="eastAsia"/>
          <w:spacing w:val="6"/>
          <w:szCs w:val="21"/>
        </w:rPr>
        <w:t>条関係）</w:t>
      </w:r>
    </w:p>
    <w:p w14:paraId="00FDED30" w14:textId="77777777" w:rsidR="00B91C61" w:rsidRDefault="00B91C61" w:rsidP="00B91C61">
      <w:pPr>
        <w:ind w:left="720" w:hangingChars="300" w:hanging="720"/>
        <w:jc w:val="center"/>
        <w:rPr>
          <w:rFonts w:hAnsi="Times New Roman"/>
          <w:sz w:val="24"/>
        </w:rPr>
      </w:pPr>
    </w:p>
    <w:p w14:paraId="2880F2FA" w14:textId="77777777" w:rsidR="00B91C61" w:rsidRDefault="00C975DC" w:rsidP="00B91C61">
      <w:pPr>
        <w:ind w:left="666" w:hangingChars="300" w:hanging="666"/>
        <w:jc w:val="left"/>
        <w:rPr>
          <w:rFonts w:hAnsi="Times New Roman"/>
          <w:spacing w:val="6"/>
          <w:szCs w:val="21"/>
        </w:rPr>
      </w:pPr>
      <w:r>
        <w:rPr>
          <w:rFonts w:hAnsi="Times New Roman"/>
          <w:spacing w:val="6"/>
          <w:szCs w:val="21"/>
        </w:rPr>
        <w:t>（１）情報の収集</w:t>
      </w:r>
    </w:p>
    <w:p w14:paraId="75F61E8F"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運行管理者は、運行経路の気象状況を把握し、運行の安全を確保するため、ラジオ、テレビ、道路交通センター等からの情報の収集に努めること。</w:t>
      </w:r>
    </w:p>
    <w:p w14:paraId="7DFF5310" w14:textId="77777777" w:rsidR="00C975DC" w:rsidRDefault="00C975DC" w:rsidP="00C975DC">
      <w:pPr>
        <w:jc w:val="left"/>
        <w:rPr>
          <w:rFonts w:hAnsi="Times New Roman"/>
          <w:spacing w:val="6"/>
          <w:szCs w:val="21"/>
        </w:rPr>
      </w:pPr>
      <w:r>
        <w:rPr>
          <w:rFonts w:hAnsi="Times New Roman"/>
          <w:spacing w:val="6"/>
          <w:szCs w:val="21"/>
        </w:rPr>
        <w:t>（２）緊急連絡体制</w:t>
      </w:r>
    </w:p>
    <w:p w14:paraId="47227FD4"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運行管理者は、運行計画に基づき、あらかじめ運行経路の主な地点に緊急連絡場所を設け、緊急時における運行管理者と乗務員とが速やかに連絡でき、若しくは必要な指示、命令のできる体制を整備するとともに、これを乗務員に周知しておくこと。</w:t>
      </w:r>
    </w:p>
    <w:p w14:paraId="118EBAF7" w14:textId="77777777" w:rsidR="00C975DC" w:rsidRDefault="00C975DC" w:rsidP="00C975DC">
      <w:pPr>
        <w:ind w:left="444" w:hangingChars="200" w:hanging="444"/>
        <w:jc w:val="left"/>
        <w:rPr>
          <w:rFonts w:hAnsi="Times New Roman"/>
          <w:spacing w:val="6"/>
          <w:szCs w:val="21"/>
        </w:rPr>
      </w:pPr>
      <w:r>
        <w:rPr>
          <w:rFonts w:hAnsi="Times New Roman"/>
          <w:spacing w:val="6"/>
          <w:szCs w:val="21"/>
        </w:rPr>
        <w:t>（３）運行の中止、待避等</w:t>
      </w:r>
    </w:p>
    <w:p w14:paraId="2BA74C21"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乗務員は、次の事態となった場合で、道路の状況等により運行することが危険と認められたときは、運行の中止又は待避する等安全の確保に努めること。</w:t>
      </w:r>
    </w:p>
    <w:p w14:paraId="4C2062E2"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w:t>
      </w:r>
      <w:r>
        <w:rPr>
          <w:rFonts w:hAnsi="Times New Roman" w:hint="eastAsia"/>
          <w:spacing w:val="6"/>
          <w:szCs w:val="21"/>
        </w:rPr>
        <w:t>①風速２０メートル以上となった場合</w:t>
      </w:r>
    </w:p>
    <w:p w14:paraId="117E4A3A"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w:t>
      </w:r>
      <w:r>
        <w:rPr>
          <w:rFonts w:hAnsi="Times New Roman" w:hint="eastAsia"/>
          <w:spacing w:val="6"/>
          <w:szCs w:val="21"/>
        </w:rPr>
        <w:t>②濃霧等により、視界が２０メートル以下となった場合</w:t>
      </w:r>
    </w:p>
    <w:p w14:paraId="34F2498B"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w:t>
      </w:r>
      <w:r>
        <w:rPr>
          <w:rFonts w:hAnsi="Times New Roman" w:hint="eastAsia"/>
          <w:spacing w:val="6"/>
          <w:szCs w:val="21"/>
        </w:rPr>
        <w:t>③その他運行が危険であると思われる場合</w:t>
      </w:r>
    </w:p>
    <w:p w14:paraId="4DFC355C" w14:textId="77777777" w:rsidR="00C975DC" w:rsidRDefault="00C975DC" w:rsidP="00C975DC">
      <w:pPr>
        <w:ind w:left="444" w:hangingChars="200" w:hanging="444"/>
        <w:jc w:val="left"/>
        <w:rPr>
          <w:rFonts w:hAnsi="Times New Roman"/>
          <w:spacing w:val="6"/>
          <w:szCs w:val="21"/>
        </w:rPr>
      </w:pPr>
      <w:r>
        <w:rPr>
          <w:rFonts w:hAnsi="Times New Roman"/>
          <w:spacing w:val="6"/>
          <w:szCs w:val="21"/>
        </w:rPr>
        <w:t>（４）異常事態の時の措置記録等</w:t>
      </w:r>
    </w:p>
    <w:p w14:paraId="5F97D86C" w14:textId="77777777" w:rsidR="00C975DC" w:rsidRDefault="00C975DC" w:rsidP="00C975DC">
      <w:pPr>
        <w:ind w:left="444" w:hangingChars="200" w:hanging="444"/>
        <w:jc w:val="left"/>
        <w:rPr>
          <w:rFonts w:hAnsi="Times New Roman"/>
          <w:spacing w:val="6"/>
          <w:szCs w:val="21"/>
        </w:rPr>
      </w:pPr>
      <w:r>
        <w:rPr>
          <w:rFonts w:hAnsi="Times New Roman"/>
          <w:spacing w:val="6"/>
          <w:szCs w:val="21"/>
        </w:rPr>
        <w:lastRenderedPageBreak/>
        <w:t xml:space="preserve">　</w:t>
      </w:r>
      <w:r w:rsidR="003E10B1">
        <w:rPr>
          <w:rFonts w:hAnsi="Times New Roman"/>
          <w:spacing w:val="6"/>
          <w:szCs w:val="21"/>
        </w:rPr>
        <w:t xml:space="preserve">　　</w:t>
      </w:r>
      <w:r>
        <w:rPr>
          <w:rFonts w:hAnsi="Times New Roman"/>
          <w:spacing w:val="6"/>
          <w:szCs w:val="21"/>
        </w:rPr>
        <w:t>乗務員は、最寄りの連絡所からの電話等により、その状況、自分のとった措置等を運行管理者に報</w:t>
      </w:r>
      <w:r w:rsidR="003E10B1">
        <w:rPr>
          <w:rFonts w:hAnsi="Times New Roman"/>
          <w:spacing w:val="6"/>
          <w:szCs w:val="21"/>
        </w:rPr>
        <w:t>告するとともに、運行に当たっての適切な指示を受けること。</w:t>
      </w:r>
    </w:p>
    <w:p w14:paraId="5F568472" w14:textId="77777777" w:rsidR="003E10B1" w:rsidRDefault="003E10B1" w:rsidP="00C975DC">
      <w:pPr>
        <w:ind w:left="444" w:hangingChars="200" w:hanging="444"/>
        <w:jc w:val="left"/>
        <w:rPr>
          <w:rFonts w:hAnsi="Times New Roman"/>
          <w:spacing w:val="6"/>
          <w:szCs w:val="21"/>
        </w:rPr>
      </w:pPr>
      <w:r>
        <w:rPr>
          <w:rFonts w:hAnsi="Times New Roman"/>
          <w:spacing w:val="6"/>
          <w:szCs w:val="21"/>
        </w:rPr>
        <w:t xml:space="preserve">　</w:t>
      </w:r>
      <w:r>
        <w:rPr>
          <w:rFonts w:hAnsi="Times New Roman" w:hint="eastAsia"/>
          <w:spacing w:val="6"/>
          <w:szCs w:val="21"/>
        </w:rPr>
        <w:t>２　運行管理者は、乗務員からの報告を受け、又は指示をした事項について詳細に記録しておくこと。</w:t>
      </w:r>
    </w:p>
    <w:p w14:paraId="1523E1C2" w14:textId="77777777" w:rsidR="003E10B1" w:rsidRDefault="003E10B1" w:rsidP="00C975DC">
      <w:pPr>
        <w:ind w:left="444" w:hangingChars="200" w:hanging="444"/>
        <w:jc w:val="left"/>
        <w:rPr>
          <w:rFonts w:hAnsi="Times New Roman"/>
          <w:spacing w:val="6"/>
          <w:szCs w:val="21"/>
        </w:rPr>
      </w:pPr>
      <w:r>
        <w:rPr>
          <w:rFonts w:hAnsi="Times New Roman"/>
          <w:spacing w:val="6"/>
          <w:szCs w:val="21"/>
        </w:rPr>
        <w:t xml:space="preserve">　３　運行管理者は、乗務員からの報告を待つまでもなく、緊急連絡所の活用を図り、又は巡回等を実施して運行の実態を的確に把握すること。</w:t>
      </w:r>
    </w:p>
    <w:p w14:paraId="1C9888E0" w14:textId="77777777" w:rsidR="003E10B1" w:rsidRPr="00C975DC" w:rsidRDefault="003E10B1" w:rsidP="00C975DC">
      <w:pPr>
        <w:ind w:left="444" w:hangingChars="200" w:hanging="444"/>
        <w:jc w:val="left"/>
        <w:rPr>
          <w:rFonts w:hAnsi="Times New Roman"/>
          <w:spacing w:val="6"/>
          <w:szCs w:val="21"/>
        </w:rPr>
      </w:pPr>
      <w:r>
        <w:rPr>
          <w:rFonts w:hAnsi="Times New Roman"/>
          <w:spacing w:val="6"/>
          <w:szCs w:val="21"/>
        </w:rPr>
        <w:t xml:space="preserve">　４　運行管理者は、記録を作成のうえ営業所に掲示し、他の乗務員に周知させるとともに、必要に応じて荷主に連絡すること。</w:t>
      </w:r>
    </w:p>
    <w:sectPr w:rsidR="003E10B1" w:rsidRPr="00C975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31C3F" w14:textId="77777777" w:rsidR="00AB2257" w:rsidRDefault="00AB2257" w:rsidP="00B30DE4">
      <w:r>
        <w:separator/>
      </w:r>
    </w:p>
  </w:endnote>
  <w:endnote w:type="continuationSeparator" w:id="0">
    <w:p w14:paraId="5256748C" w14:textId="77777777" w:rsidR="00AB2257" w:rsidRDefault="00AB2257" w:rsidP="00B3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6C949" w14:textId="77777777" w:rsidR="00AB2257" w:rsidRDefault="00AB2257" w:rsidP="00B30DE4">
      <w:r>
        <w:separator/>
      </w:r>
    </w:p>
  </w:footnote>
  <w:footnote w:type="continuationSeparator" w:id="0">
    <w:p w14:paraId="75EA6BA2" w14:textId="77777777" w:rsidR="00AB2257" w:rsidRDefault="00AB2257" w:rsidP="00B3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C458C"/>
    <w:multiLevelType w:val="hybridMultilevel"/>
    <w:tmpl w:val="5C86EDBA"/>
    <w:lvl w:ilvl="0" w:tplc="587E3472">
      <w:start w:val="1"/>
      <w:numFmt w:val="decimalEnclosedCircle"/>
      <w:lvlText w:val="%1"/>
      <w:lvlJc w:val="left"/>
      <w:pPr>
        <w:ind w:left="4403" w:hanging="360"/>
      </w:pPr>
      <w:rPr>
        <w:rFonts w:hint="default"/>
      </w:rPr>
    </w:lvl>
    <w:lvl w:ilvl="1" w:tplc="04090017" w:tentative="1">
      <w:start w:val="1"/>
      <w:numFmt w:val="aiueoFullWidth"/>
      <w:lvlText w:val="(%2)"/>
      <w:lvlJc w:val="left"/>
      <w:pPr>
        <w:ind w:left="4883" w:hanging="420"/>
      </w:pPr>
    </w:lvl>
    <w:lvl w:ilvl="2" w:tplc="04090011" w:tentative="1">
      <w:start w:val="1"/>
      <w:numFmt w:val="decimalEnclosedCircle"/>
      <w:lvlText w:val="%3"/>
      <w:lvlJc w:val="left"/>
      <w:pPr>
        <w:ind w:left="5303" w:hanging="420"/>
      </w:pPr>
    </w:lvl>
    <w:lvl w:ilvl="3" w:tplc="0409000F" w:tentative="1">
      <w:start w:val="1"/>
      <w:numFmt w:val="decimal"/>
      <w:lvlText w:val="%4."/>
      <w:lvlJc w:val="left"/>
      <w:pPr>
        <w:ind w:left="5723" w:hanging="420"/>
      </w:pPr>
    </w:lvl>
    <w:lvl w:ilvl="4" w:tplc="04090017" w:tentative="1">
      <w:start w:val="1"/>
      <w:numFmt w:val="aiueoFullWidth"/>
      <w:lvlText w:val="(%5)"/>
      <w:lvlJc w:val="left"/>
      <w:pPr>
        <w:ind w:left="6143" w:hanging="420"/>
      </w:pPr>
    </w:lvl>
    <w:lvl w:ilvl="5" w:tplc="04090011" w:tentative="1">
      <w:start w:val="1"/>
      <w:numFmt w:val="decimalEnclosedCircle"/>
      <w:lvlText w:val="%6"/>
      <w:lvlJc w:val="left"/>
      <w:pPr>
        <w:ind w:left="6563" w:hanging="420"/>
      </w:pPr>
    </w:lvl>
    <w:lvl w:ilvl="6" w:tplc="0409000F" w:tentative="1">
      <w:start w:val="1"/>
      <w:numFmt w:val="decimal"/>
      <w:lvlText w:val="%7."/>
      <w:lvlJc w:val="left"/>
      <w:pPr>
        <w:ind w:left="6983" w:hanging="420"/>
      </w:pPr>
    </w:lvl>
    <w:lvl w:ilvl="7" w:tplc="04090017" w:tentative="1">
      <w:start w:val="1"/>
      <w:numFmt w:val="aiueoFullWidth"/>
      <w:lvlText w:val="(%8)"/>
      <w:lvlJc w:val="left"/>
      <w:pPr>
        <w:ind w:left="7403" w:hanging="420"/>
      </w:pPr>
    </w:lvl>
    <w:lvl w:ilvl="8" w:tplc="04090011" w:tentative="1">
      <w:start w:val="1"/>
      <w:numFmt w:val="decimalEnclosedCircle"/>
      <w:lvlText w:val="%9"/>
      <w:lvlJc w:val="left"/>
      <w:pPr>
        <w:ind w:left="7823" w:hanging="420"/>
      </w:pPr>
    </w:lvl>
  </w:abstractNum>
  <w:abstractNum w:abstractNumId="1" w15:restartNumberingAfterBreak="0">
    <w:nsid w:val="1BF828A1"/>
    <w:multiLevelType w:val="hybridMultilevel"/>
    <w:tmpl w:val="F2FC5C2A"/>
    <w:lvl w:ilvl="0" w:tplc="779E674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311358E5"/>
    <w:multiLevelType w:val="hybridMultilevel"/>
    <w:tmpl w:val="33E8957E"/>
    <w:lvl w:ilvl="0" w:tplc="74D6CE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9484EEC"/>
    <w:multiLevelType w:val="hybridMultilevel"/>
    <w:tmpl w:val="AC4A27FE"/>
    <w:lvl w:ilvl="0" w:tplc="D4AEB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36A70"/>
    <w:multiLevelType w:val="hybridMultilevel"/>
    <w:tmpl w:val="71AC358E"/>
    <w:lvl w:ilvl="0" w:tplc="C238560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41342CE"/>
    <w:multiLevelType w:val="hybridMultilevel"/>
    <w:tmpl w:val="034832C2"/>
    <w:lvl w:ilvl="0" w:tplc="FF96C19C">
      <w:start w:val="1"/>
      <w:numFmt w:val="decimalEnclosedCircle"/>
      <w:lvlText w:val="%1"/>
      <w:lvlJc w:val="left"/>
      <w:pPr>
        <w:ind w:left="480" w:hanging="360"/>
      </w:pPr>
      <w:rPr>
        <w:rFonts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D1B6596"/>
    <w:multiLevelType w:val="hybridMultilevel"/>
    <w:tmpl w:val="F336E3E2"/>
    <w:lvl w:ilvl="0" w:tplc="0C50B18C">
      <w:start w:val="1"/>
      <w:numFmt w:val="decimalFullWidth"/>
      <w:lvlText w:val="第%1章"/>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F36099"/>
    <w:multiLevelType w:val="hybridMultilevel"/>
    <w:tmpl w:val="47FA9160"/>
    <w:lvl w:ilvl="0" w:tplc="9DAC42BA">
      <w:start w:val="1"/>
      <w:numFmt w:val="decimalEnclosedCircle"/>
      <w:lvlText w:val="%1"/>
      <w:lvlJc w:val="left"/>
      <w:pPr>
        <w:ind w:left="480" w:hanging="360"/>
      </w:pPr>
      <w:rPr>
        <w:rFonts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6F282ECD"/>
    <w:multiLevelType w:val="hybridMultilevel"/>
    <w:tmpl w:val="4F7E1A1A"/>
    <w:lvl w:ilvl="0" w:tplc="D68EAA8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8"/>
  </w:num>
  <w:num w:numId="3">
    <w:abstractNumId w:val="6"/>
  </w:num>
  <w:num w:numId="4">
    <w:abstractNumId w:val="5"/>
  </w:num>
  <w:num w:numId="5">
    <w:abstractNumId w:val="7"/>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01"/>
    <w:rsid w:val="00000E35"/>
    <w:rsid w:val="0003090A"/>
    <w:rsid w:val="00033021"/>
    <w:rsid w:val="000454D9"/>
    <w:rsid w:val="000507B6"/>
    <w:rsid w:val="00070D8A"/>
    <w:rsid w:val="000773CD"/>
    <w:rsid w:val="00095FA6"/>
    <w:rsid w:val="000A1C99"/>
    <w:rsid w:val="000A2ADE"/>
    <w:rsid w:val="000B538A"/>
    <w:rsid w:val="000C53B3"/>
    <w:rsid w:val="000E0638"/>
    <w:rsid w:val="000E4B73"/>
    <w:rsid w:val="000F02D2"/>
    <w:rsid w:val="000F4600"/>
    <w:rsid w:val="000F789F"/>
    <w:rsid w:val="00123FE5"/>
    <w:rsid w:val="001245F4"/>
    <w:rsid w:val="00126670"/>
    <w:rsid w:val="00135743"/>
    <w:rsid w:val="00136B71"/>
    <w:rsid w:val="001379E3"/>
    <w:rsid w:val="001412C6"/>
    <w:rsid w:val="0017458F"/>
    <w:rsid w:val="00174665"/>
    <w:rsid w:val="00177D75"/>
    <w:rsid w:val="00185F31"/>
    <w:rsid w:val="001921DB"/>
    <w:rsid w:val="0019227B"/>
    <w:rsid w:val="00193D73"/>
    <w:rsid w:val="00194E24"/>
    <w:rsid w:val="00196FB1"/>
    <w:rsid w:val="001A2649"/>
    <w:rsid w:val="001C76F9"/>
    <w:rsid w:val="001D02BA"/>
    <w:rsid w:val="001D4662"/>
    <w:rsid w:val="001F5258"/>
    <w:rsid w:val="00234344"/>
    <w:rsid w:val="00234636"/>
    <w:rsid w:val="0023477A"/>
    <w:rsid w:val="002360DE"/>
    <w:rsid w:val="00241B68"/>
    <w:rsid w:val="00241CA7"/>
    <w:rsid w:val="00273B20"/>
    <w:rsid w:val="0027778A"/>
    <w:rsid w:val="00293DFB"/>
    <w:rsid w:val="002A3044"/>
    <w:rsid w:val="002A50D6"/>
    <w:rsid w:val="002B4CF3"/>
    <w:rsid w:val="002B4F2F"/>
    <w:rsid w:val="002D211E"/>
    <w:rsid w:val="002D4C3C"/>
    <w:rsid w:val="00310C0A"/>
    <w:rsid w:val="003129F8"/>
    <w:rsid w:val="0032171B"/>
    <w:rsid w:val="00340846"/>
    <w:rsid w:val="003408C0"/>
    <w:rsid w:val="0034300B"/>
    <w:rsid w:val="00353470"/>
    <w:rsid w:val="00381E0B"/>
    <w:rsid w:val="003A20A2"/>
    <w:rsid w:val="003A2736"/>
    <w:rsid w:val="003A5D2E"/>
    <w:rsid w:val="003A6E9D"/>
    <w:rsid w:val="003B2091"/>
    <w:rsid w:val="003B5EFD"/>
    <w:rsid w:val="003B7A40"/>
    <w:rsid w:val="003C64E5"/>
    <w:rsid w:val="003D06FF"/>
    <w:rsid w:val="003E10B1"/>
    <w:rsid w:val="003E5D33"/>
    <w:rsid w:val="00406185"/>
    <w:rsid w:val="00407EAB"/>
    <w:rsid w:val="00411089"/>
    <w:rsid w:val="004124D9"/>
    <w:rsid w:val="00421703"/>
    <w:rsid w:val="00422591"/>
    <w:rsid w:val="00440486"/>
    <w:rsid w:val="0044281F"/>
    <w:rsid w:val="004441ED"/>
    <w:rsid w:val="004504A3"/>
    <w:rsid w:val="00456606"/>
    <w:rsid w:val="004765D5"/>
    <w:rsid w:val="0048077D"/>
    <w:rsid w:val="00485C5D"/>
    <w:rsid w:val="00487E30"/>
    <w:rsid w:val="004C14D4"/>
    <w:rsid w:val="004D24CE"/>
    <w:rsid w:val="004F006B"/>
    <w:rsid w:val="00521681"/>
    <w:rsid w:val="00527480"/>
    <w:rsid w:val="00544E65"/>
    <w:rsid w:val="00556369"/>
    <w:rsid w:val="00557B38"/>
    <w:rsid w:val="00557E98"/>
    <w:rsid w:val="0058172E"/>
    <w:rsid w:val="005825E1"/>
    <w:rsid w:val="005947F5"/>
    <w:rsid w:val="005966F2"/>
    <w:rsid w:val="005A678F"/>
    <w:rsid w:val="005C2BE3"/>
    <w:rsid w:val="005C768E"/>
    <w:rsid w:val="005D653C"/>
    <w:rsid w:val="005D7B08"/>
    <w:rsid w:val="005E3832"/>
    <w:rsid w:val="0060371D"/>
    <w:rsid w:val="00607D44"/>
    <w:rsid w:val="00615CBA"/>
    <w:rsid w:val="006400E3"/>
    <w:rsid w:val="00640917"/>
    <w:rsid w:val="006502F3"/>
    <w:rsid w:val="006532C5"/>
    <w:rsid w:val="00670B70"/>
    <w:rsid w:val="0067537F"/>
    <w:rsid w:val="006B57D5"/>
    <w:rsid w:val="006C1565"/>
    <w:rsid w:val="006C18BA"/>
    <w:rsid w:val="006F24E9"/>
    <w:rsid w:val="00710E55"/>
    <w:rsid w:val="00714391"/>
    <w:rsid w:val="00716CF0"/>
    <w:rsid w:val="00742FFD"/>
    <w:rsid w:val="007467F7"/>
    <w:rsid w:val="007469D4"/>
    <w:rsid w:val="00777348"/>
    <w:rsid w:val="00786EA4"/>
    <w:rsid w:val="007A4DFB"/>
    <w:rsid w:val="007B6D17"/>
    <w:rsid w:val="007E16DF"/>
    <w:rsid w:val="007E5582"/>
    <w:rsid w:val="007E71F0"/>
    <w:rsid w:val="00801A4D"/>
    <w:rsid w:val="008435DF"/>
    <w:rsid w:val="0084715A"/>
    <w:rsid w:val="0084767F"/>
    <w:rsid w:val="00851802"/>
    <w:rsid w:val="00886655"/>
    <w:rsid w:val="00893365"/>
    <w:rsid w:val="008B1228"/>
    <w:rsid w:val="008C2A51"/>
    <w:rsid w:val="008C48B4"/>
    <w:rsid w:val="008E671F"/>
    <w:rsid w:val="00902EC7"/>
    <w:rsid w:val="00907BEC"/>
    <w:rsid w:val="00920126"/>
    <w:rsid w:val="00921205"/>
    <w:rsid w:val="0092192C"/>
    <w:rsid w:val="009275B0"/>
    <w:rsid w:val="0097409B"/>
    <w:rsid w:val="00980924"/>
    <w:rsid w:val="00984E1D"/>
    <w:rsid w:val="009A0C3C"/>
    <w:rsid w:val="009B2601"/>
    <w:rsid w:val="009D0D26"/>
    <w:rsid w:val="009D2F96"/>
    <w:rsid w:val="00A544F9"/>
    <w:rsid w:val="00A60DDE"/>
    <w:rsid w:val="00A66C2C"/>
    <w:rsid w:val="00A71908"/>
    <w:rsid w:val="00A81FA5"/>
    <w:rsid w:val="00A944E0"/>
    <w:rsid w:val="00A967C5"/>
    <w:rsid w:val="00AA132B"/>
    <w:rsid w:val="00AB2257"/>
    <w:rsid w:val="00AB27EE"/>
    <w:rsid w:val="00AC739E"/>
    <w:rsid w:val="00AE4B6F"/>
    <w:rsid w:val="00AF1E80"/>
    <w:rsid w:val="00B01770"/>
    <w:rsid w:val="00B1008F"/>
    <w:rsid w:val="00B168E4"/>
    <w:rsid w:val="00B30DE4"/>
    <w:rsid w:val="00B400CA"/>
    <w:rsid w:val="00B43062"/>
    <w:rsid w:val="00B47FFC"/>
    <w:rsid w:val="00B91C61"/>
    <w:rsid w:val="00BC72FA"/>
    <w:rsid w:val="00BE697E"/>
    <w:rsid w:val="00C17DF1"/>
    <w:rsid w:val="00C2409D"/>
    <w:rsid w:val="00C353BD"/>
    <w:rsid w:val="00C355BA"/>
    <w:rsid w:val="00C40D14"/>
    <w:rsid w:val="00C4664E"/>
    <w:rsid w:val="00C53069"/>
    <w:rsid w:val="00C6680A"/>
    <w:rsid w:val="00C975DC"/>
    <w:rsid w:val="00CA2909"/>
    <w:rsid w:val="00CA7CD2"/>
    <w:rsid w:val="00CE2022"/>
    <w:rsid w:val="00CE4492"/>
    <w:rsid w:val="00CF4B11"/>
    <w:rsid w:val="00D004AB"/>
    <w:rsid w:val="00D02001"/>
    <w:rsid w:val="00D021E6"/>
    <w:rsid w:val="00D028E0"/>
    <w:rsid w:val="00D37738"/>
    <w:rsid w:val="00D4062D"/>
    <w:rsid w:val="00D40D1E"/>
    <w:rsid w:val="00D50EBC"/>
    <w:rsid w:val="00D66807"/>
    <w:rsid w:val="00DE2854"/>
    <w:rsid w:val="00DF56D6"/>
    <w:rsid w:val="00E077E7"/>
    <w:rsid w:val="00E112F5"/>
    <w:rsid w:val="00E174DC"/>
    <w:rsid w:val="00E65B7A"/>
    <w:rsid w:val="00E667DF"/>
    <w:rsid w:val="00E81A3C"/>
    <w:rsid w:val="00E83EFB"/>
    <w:rsid w:val="00E8758C"/>
    <w:rsid w:val="00E92FAE"/>
    <w:rsid w:val="00E943ED"/>
    <w:rsid w:val="00E956B2"/>
    <w:rsid w:val="00EA13E5"/>
    <w:rsid w:val="00EB3ADB"/>
    <w:rsid w:val="00EB5ED6"/>
    <w:rsid w:val="00EC43BE"/>
    <w:rsid w:val="00EC7B7D"/>
    <w:rsid w:val="00ED392A"/>
    <w:rsid w:val="00EF3F95"/>
    <w:rsid w:val="00F06A3D"/>
    <w:rsid w:val="00F06BAA"/>
    <w:rsid w:val="00F07802"/>
    <w:rsid w:val="00F111AF"/>
    <w:rsid w:val="00F24438"/>
    <w:rsid w:val="00F269A5"/>
    <w:rsid w:val="00F52052"/>
    <w:rsid w:val="00F53A07"/>
    <w:rsid w:val="00F66E1F"/>
    <w:rsid w:val="00F71C31"/>
    <w:rsid w:val="00F91B34"/>
    <w:rsid w:val="00F95094"/>
    <w:rsid w:val="00F95E59"/>
    <w:rsid w:val="00FA59D5"/>
    <w:rsid w:val="00FD0033"/>
    <w:rsid w:val="00FE6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5886093"/>
  <w15:docId w15:val="{338825F2-3F27-4AA2-B18C-051EF374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667DF"/>
    <w:rPr>
      <w:rFonts w:ascii="ＭＳ 明朝" w:hAnsi="Courier New" w:cs="Courier New"/>
      <w:szCs w:val="21"/>
    </w:rPr>
  </w:style>
  <w:style w:type="table" w:styleId="2">
    <w:name w:val="Table Grid 2"/>
    <w:basedOn w:val="a1"/>
    <w:rsid w:val="00E667DF"/>
    <w:pPr>
      <w:widowControl w:val="0"/>
      <w:jc w:val="both"/>
    </w:pPr>
    <w:rPr>
      <w:rFonts w:eastAsia="ＭＳ Ｐゴシック" w:cs="ＭＳ Ｐゴシック"/>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
    <w:name w:val="Table List 5"/>
    <w:basedOn w:val="a1"/>
    <w:rsid w:val="0044048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a4">
    <w:name w:val="Balloon Text"/>
    <w:basedOn w:val="a"/>
    <w:semiHidden/>
    <w:rsid w:val="0084715A"/>
    <w:rPr>
      <w:rFonts w:ascii="Arial" w:eastAsia="ＭＳ ゴシック" w:hAnsi="Arial"/>
      <w:sz w:val="18"/>
      <w:szCs w:val="18"/>
    </w:rPr>
  </w:style>
  <w:style w:type="paragraph" w:styleId="a5">
    <w:name w:val="header"/>
    <w:basedOn w:val="a"/>
    <w:link w:val="a6"/>
    <w:uiPriority w:val="99"/>
    <w:semiHidden/>
    <w:unhideWhenUsed/>
    <w:rsid w:val="00B30DE4"/>
    <w:pPr>
      <w:tabs>
        <w:tab w:val="center" w:pos="4252"/>
        <w:tab w:val="right" w:pos="8504"/>
      </w:tabs>
      <w:snapToGrid w:val="0"/>
    </w:pPr>
  </w:style>
  <w:style w:type="character" w:customStyle="1" w:styleId="a6">
    <w:name w:val="ヘッダー (文字)"/>
    <w:link w:val="a5"/>
    <w:uiPriority w:val="99"/>
    <w:semiHidden/>
    <w:rsid w:val="00B30DE4"/>
    <w:rPr>
      <w:kern w:val="2"/>
      <w:sz w:val="21"/>
      <w:szCs w:val="24"/>
    </w:rPr>
  </w:style>
  <w:style w:type="paragraph" w:styleId="a7">
    <w:name w:val="footer"/>
    <w:basedOn w:val="a"/>
    <w:link w:val="a8"/>
    <w:uiPriority w:val="99"/>
    <w:semiHidden/>
    <w:unhideWhenUsed/>
    <w:rsid w:val="00B30DE4"/>
    <w:pPr>
      <w:tabs>
        <w:tab w:val="center" w:pos="4252"/>
        <w:tab w:val="right" w:pos="8504"/>
      </w:tabs>
      <w:snapToGrid w:val="0"/>
    </w:pPr>
  </w:style>
  <w:style w:type="character" w:customStyle="1" w:styleId="a8">
    <w:name w:val="フッター (文字)"/>
    <w:link w:val="a7"/>
    <w:uiPriority w:val="99"/>
    <w:semiHidden/>
    <w:rsid w:val="00B30DE4"/>
    <w:rPr>
      <w:kern w:val="2"/>
      <w:sz w:val="21"/>
      <w:szCs w:val="24"/>
    </w:rPr>
  </w:style>
  <w:style w:type="paragraph" w:styleId="a9">
    <w:name w:val="List Paragraph"/>
    <w:basedOn w:val="a"/>
    <w:uiPriority w:val="34"/>
    <w:qFormat/>
    <w:rsid w:val="00E875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4599">
      <w:bodyDiv w:val="1"/>
      <w:marLeft w:val="0"/>
      <w:marRight w:val="0"/>
      <w:marTop w:val="0"/>
      <w:marBottom w:val="0"/>
      <w:divBdr>
        <w:top w:val="none" w:sz="0" w:space="0" w:color="auto"/>
        <w:left w:val="none" w:sz="0" w:space="0" w:color="auto"/>
        <w:bottom w:val="none" w:sz="0" w:space="0" w:color="auto"/>
        <w:right w:val="none" w:sz="0" w:space="0" w:color="auto"/>
      </w:divBdr>
    </w:div>
    <w:div w:id="1150096897">
      <w:bodyDiv w:val="1"/>
      <w:marLeft w:val="0"/>
      <w:marRight w:val="0"/>
      <w:marTop w:val="0"/>
      <w:marBottom w:val="0"/>
      <w:divBdr>
        <w:top w:val="none" w:sz="0" w:space="0" w:color="auto"/>
        <w:left w:val="none" w:sz="0" w:space="0" w:color="auto"/>
        <w:bottom w:val="none" w:sz="0" w:space="0" w:color="auto"/>
        <w:right w:val="none" w:sz="0" w:space="0" w:color="auto"/>
      </w:divBdr>
    </w:div>
    <w:div w:id="17098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1340</TotalTime>
  <Pages>28</Pages>
  <Words>22188</Words>
  <Characters>1536</Characters>
  <Application>Microsoft Office Word</Application>
  <DocSecurity>0</DocSecurity>
  <Lines>12</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行　管　理　規　程</vt:lpstr>
      <vt:lpstr>運　行　管　理　規　程</vt:lpstr>
    </vt:vector>
  </TitlesOfParts>
  <Company>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　行　管　理　規　程</dc:title>
  <dc:subject/>
  <dc:creator>tekisei3</dc:creator>
  <cp:keywords/>
  <dc:description/>
  <cp:lastModifiedBy>TPC14</cp:lastModifiedBy>
  <cp:revision>69</cp:revision>
  <cp:lastPrinted>2017-05-30T06:57:00Z</cp:lastPrinted>
  <dcterms:created xsi:type="dcterms:W3CDTF">2017-01-26T23:48:00Z</dcterms:created>
  <dcterms:modified xsi:type="dcterms:W3CDTF">2020-04-02T00:37:00Z</dcterms:modified>
</cp:coreProperties>
</file>